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63FFAB" w14:textId="3C07B413" w:rsidR="00311150" w:rsidRPr="005A2C81" w:rsidRDefault="00311150" w:rsidP="00311150">
      <w:pPr>
        <w:pStyle w:val="Brdtext"/>
        <w:jc w:val="right"/>
        <w:rPr>
          <w:rFonts w:asciiTheme="minorHAnsi" w:hAnsiTheme="minorHAnsi" w:cstheme="minorHAnsi"/>
          <w:lang w:val="en-GB"/>
        </w:rPr>
      </w:pPr>
      <w:bookmarkStart w:id="0" w:name="_Hlk54188463"/>
      <w:r w:rsidRPr="005A2C81">
        <w:rPr>
          <w:rFonts w:asciiTheme="minorHAnsi" w:hAnsiTheme="minorHAnsi" w:cstheme="minorHAnsi"/>
          <w:lang w:val="en-GB"/>
        </w:rPr>
        <w:t xml:space="preserve">Stockholm, </w:t>
      </w:r>
      <w:bookmarkStart w:id="1" w:name="_Hlk52271277"/>
      <w:r w:rsidR="001C0095">
        <w:rPr>
          <w:rFonts w:asciiTheme="minorHAnsi" w:hAnsiTheme="minorHAnsi" w:cstheme="minorHAnsi"/>
          <w:lang w:val="en-GB"/>
        </w:rPr>
        <w:t>17 May</w:t>
      </w:r>
      <w:r w:rsidR="00744D91" w:rsidRPr="005A2C81">
        <w:rPr>
          <w:rFonts w:asciiTheme="minorHAnsi" w:hAnsiTheme="minorHAnsi" w:cstheme="minorHAnsi"/>
          <w:lang w:val="en-GB"/>
        </w:rPr>
        <w:t xml:space="preserve"> </w:t>
      </w:r>
      <w:bookmarkEnd w:id="1"/>
      <w:r w:rsidR="00744D91" w:rsidRPr="005A2C81">
        <w:rPr>
          <w:rFonts w:asciiTheme="minorHAnsi" w:hAnsiTheme="minorHAnsi" w:cstheme="minorHAnsi"/>
          <w:lang w:val="en-GB"/>
        </w:rPr>
        <w:t>20</w:t>
      </w:r>
      <w:r w:rsidR="00712FFE">
        <w:rPr>
          <w:rFonts w:asciiTheme="minorHAnsi" w:hAnsiTheme="minorHAnsi" w:cstheme="minorHAnsi"/>
          <w:lang w:val="en-GB"/>
        </w:rPr>
        <w:t>21</w:t>
      </w:r>
    </w:p>
    <w:p w14:paraId="57CE74CF" w14:textId="77777777" w:rsidR="00311150" w:rsidRPr="005A2C81" w:rsidRDefault="00311150" w:rsidP="00311150">
      <w:pPr>
        <w:spacing w:after="0" w:line="240" w:lineRule="auto"/>
        <w:jc w:val="right"/>
        <w:rPr>
          <w:rFonts w:asciiTheme="minorHAnsi" w:hAnsiTheme="minorHAnsi" w:cstheme="minorHAnsi"/>
          <w:b/>
          <w:szCs w:val="22"/>
          <w:lang w:val="en-GB"/>
        </w:rPr>
      </w:pPr>
    </w:p>
    <w:p w14:paraId="1399EE4D" w14:textId="257D1B52" w:rsidR="00EC4033" w:rsidRPr="005A2C81" w:rsidRDefault="00486019" w:rsidP="00FE7825">
      <w:pPr>
        <w:spacing w:line="240" w:lineRule="auto"/>
        <w:rPr>
          <w:rFonts w:asciiTheme="minorHAnsi" w:hAnsiTheme="minorHAnsi" w:cstheme="minorHAnsi"/>
          <w:b/>
          <w:szCs w:val="22"/>
          <w:lang w:val="en-GB"/>
        </w:rPr>
      </w:pPr>
      <w:r w:rsidRPr="005A2C81">
        <w:rPr>
          <w:rFonts w:asciiTheme="minorHAnsi" w:hAnsiTheme="minorHAnsi" w:cstheme="minorHAnsi"/>
          <w:b/>
          <w:szCs w:val="22"/>
          <w:lang w:val="en-GB"/>
        </w:rPr>
        <w:t>To</w:t>
      </w:r>
      <w:r w:rsidR="000B30DD" w:rsidRPr="005A2C81">
        <w:rPr>
          <w:rFonts w:asciiTheme="minorHAnsi" w:hAnsiTheme="minorHAnsi" w:cstheme="minorHAnsi"/>
          <w:b/>
          <w:szCs w:val="22"/>
          <w:lang w:val="en-GB"/>
        </w:rPr>
        <w:t xml:space="preserve"> the noteholders in the </w:t>
      </w:r>
      <w:r w:rsidR="00EC4033" w:rsidRPr="005A2C81">
        <w:rPr>
          <w:rFonts w:asciiTheme="minorHAnsi" w:hAnsiTheme="minorHAnsi" w:cstheme="minorHAnsi"/>
          <w:b/>
          <w:szCs w:val="22"/>
          <w:lang w:val="en-GB"/>
        </w:rPr>
        <w:t>SEK</w:t>
      </w:r>
      <w:r w:rsidRPr="005A2C81">
        <w:rPr>
          <w:rFonts w:asciiTheme="minorHAnsi" w:hAnsiTheme="minorHAnsi" w:cstheme="minorHAnsi"/>
          <w:b/>
          <w:szCs w:val="22"/>
          <w:lang w:val="en-GB"/>
        </w:rPr>
        <w:t> </w:t>
      </w:r>
      <w:r w:rsidR="001C0095">
        <w:rPr>
          <w:rFonts w:asciiTheme="minorHAnsi" w:hAnsiTheme="minorHAnsi" w:cstheme="minorHAnsi"/>
          <w:b/>
          <w:szCs w:val="22"/>
          <w:lang w:val="en-GB"/>
        </w:rPr>
        <w:t>4</w:t>
      </w:r>
      <w:r w:rsidR="000B30DD" w:rsidRPr="005A2C81">
        <w:rPr>
          <w:rFonts w:asciiTheme="minorHAnsi" w:hAnsiTheme="minorHAnsi" w:cstheme="minorHAnsi"/>
          <w:b/>
          <w:szCs w:val="22"/>
          <w:lang w:val="en-GB"/>
        </w:rPr>
        <w:t>00</w:t>
      </w:r>
      <w:r w:rsidR="00EC4033" w:rsidRPr="005A2C81">
        <w:rPr>
          <w:rFonts w:asciiTheme="minorHAnsi" w:hAnsiTheme="minorHAnsi" w:cstheme="minorHAnsi"/>
          <w:b/>
          <w:szCs w:val="22"/>
          <w:lang w:val="en-GB"/>
        </w:rPr>
        <w:t xml:space="preserve">,000,000 senior </w:t>
      </w:r>
      <w:r w:rsidR="000B30DD" w:rsidRPr="005A2C81">
        <w:rPr>
          <w:rFonts w:asciiTheme="minorHAnsi" w:hAnsiTheme="minorHAnsi" w:cstheme="minorHAnsi"/>
          <w:b/>
          <w:szCs w:val="22"/>
          <w:lang w:val="en-GB"/>
        </w:rPr>
        <w:t>secured</w:t>
      </w:r>
      <w:r w:rsidR="0027211A" w:rsidRPr="005A2C81">
        <w:rPr>
          <w:rFonts w:asciiTheme="minorHAnsi" w:hAnsiTheme="minorHAnsi" w:cstheme="minorHAnsi"/>
          <w:b/>
          <w:szCs w:val="22"/>
          <w:lang w:val="en-GB"/>
        </w:rPr>
        <w:t xml:space="preserve"> floating rate</w:t>
      </w:r>
      <w:r w:rsidR="00EC4033" w:rsidRPr="005A2C81">
        <w:rPr>
          <w:rFonts w:asciiTheme="minorHAnsi" w:hAnsiTheme="minorHAnsi" w:cstheme="minorHAnsi"/>
          <w:b/>
          <w:szCs w:val="22"/>
          <w:lang w:val="en-GB"/>
        </w:rPr>
        <w:t xml:space="preserve"> </w:t>
      </w:r>
      <w:r w:rsidR="000B30DD" w:rsidRPr="005A2C81">
        <w:rPr>
          <w:rFonts w:asciiTheme="minorHAnsi" w:hAnsiTheme="minorHAnsi" w:cstheme="minorHAnsi"/>
          <w:b/>
          <w:szCs w:val="22"/>
          <w:lang w:val="en-GB"/>
        </w:rPr>
        <w:t>notes</w:t>
      </w:r>
      <w:r w:rsidR="00CF49FD" w:rsidRPr="005A2C81">
        <w:rPr>
          <w:rFonts w:asciiTheme="minorHAnsi" w:hAnsiTheme="minorHAnsi" w:cstheme="minorHAnsi"/>
          <w:b/>
          <w:szCs w:val="22"/>
          <w:lang w:val="en-GB"/>
        </w:rPr>
        <w:t xml:space="preserve"> </w:t>
      </w:r>
      <w:r w:rsidR="00B32F31">
        <w:rPr>
          <w:rFonts w:asciiTheme="minorHAnsi" w:hAnsiTheme="minorHAnsi" w:cstheme="minorHAnsi"/>
          <w:b/>
          <w:szCs w:val="22"/>
          <w:lang w:val="en-GB"/>
        </w:rPr>
        <w:t>due 29 September 2022</w:t>
      </w:r>
      <w:r w:rsidR="00BC43D1" w:rsidRPr="005A2C81">
        <w:rPr>
          <w:rFonts w:asciiTheme="minorHAnsi" w:hAnsiTheme="minorHAnsi" w:cstheme="minorHAnsi"/>
          <w:b/>
          <w:szCs w:val="22"/>
          <w:lang w:val="en-GB"/>
        </w:rPr>
        <w:t xml:space="preserve"> with ISIN: </w:t>
      </w:r>
      <w:r w:rsidR="001C0095" w:rsidRPr="001C0095">
        <w:rPr>
          <w:rFonts w:asciiTheme="minorHAnsi" w:hAnsiTheme="minorHAnsi" w:cstheme="minorHAnsi"/>
          <w:b/>
          <w:szCs w:val="22"/>
          <w:lang w:val="en-GB"/>
        </w:rPr>
        <w:t>SE0009155286</w:t>
      </w:r>
    </w:p>
    <w:p w14:paraId="7389FB49" w14:textId="137DFBD8" w:rsidR="007B1EC8" w:rsidRPr="007A1091" w:rsidRDefault="007B1EC8" w:rsidP="007A1091">
      <w:pPr>
        <w:pStyle w:val="Rubrik1"/>
        <w:numPr>
          <w:ilvl w:val="0"/>
          <w:numId w:val="0"/>
        </w:numPr>
        <w:ind w:left="851" w:hanging="851"/>
        <w:rPr>
          <w:rFonts w:asciiTheme="minorHAnsi" w:hAnsiTheme="minorHAnsi" w:cstheme="minorHAnsi"/>
          <w:sz w:val="24"/>
          <w:szCs w:val="24"/>
          <w:lang w:val="en-GB"/>
        </w:rPr>
      </w:pPr>
      <w:r w:rsidRPr="007A1091">
        <w:rPr>
          <w:rFonts w:asciiTheme="minorHAnsi" w:hAnsiTheme="minorHAnsi" w:cstheme="minorHAnsi"/>
          <w:sz w:val="24"/>
          <w:szCs w:val="24"/>
          <w:lang w:val="en-GB"/>
        </w:rPr>
        <w:t>NOTICE OF EARLY</w:t>
      </w:r>
      <w:r w:rsidR="0043308F" w:rsidRPr="007A1091">
        <w:rPr>
          <w:rFonts w:asciiTheme="minorHAnsi" w:hAnsiTheme="minorHAnsi" w:cstheme="minorHAnsi"/>
          <w:sz w:val="24"/>
          <w:szCs w:val="24"/>
          <w:lang w:val="en-GB"/>
        </w:rPr>
        <w:t xml:space="preserve"> </w:t>
      </w:r>
      <w:r w:rsidRPr="007A1091">
        <w:rPr>
          <w:rFonts w:asciiTheme="minorHAnsi" w:hAnsiTheme="minorHAnsi" w:cstheme="minorHAnsi"/>
          <w:sz w:val="24"/>
          <w:szCs w:val="24"/>
          <w:lang w:val="en-GB"/>
        </w:rPr>
        <w:t>REDEMPTION</w:t>
      </w:r>
    </w:p>
    <w:p w14:paraId="42B42D74" w14:textId="286EB0C0" w:rsidR="00EC4033" w:rsidRPr="005A2C81" w:rsidRDefault="00EC4033" w:rsidP="006839F9">
      <w:pPr>
        <w:spacing w:line="240" w:lineRule="auto"/>
        <w:ind w:right="-1277"/>
        <w:jc w:val="both"/>
        <w:rPr>
          <w:rFonts w:asciiTheme="minorHAnsi" w:hAnsiTheme="minorHAnsi" w:cstheme="minorHAnsi"/>
          <w:szCs w:val="22"/>
          <w:lang w:val="en-GB"/>
        </w:rPr>
      </w:pPr>
      <w:r w:rsidRPr="005A2C81">
        <w:rPr>
          <w:rFonts w:asciiTheme="minorHAnsi" w:hAnsiTheme="minorHAnsi" w:cstheme="minorHAnsi"/>
          <w:noProof/>
          <w:lang w:val="en-GB" w:eastAsia="en-GB"/>
        </w:rPr>
        <mc:AlternateContent>
          <mc:Choice Requires="wps">
            <w:drawing>
              <wp:inline distT="0" distB="0" distL="0" distR="0" wp14:anchorId="6A8EC81E" wp14:editId="535AFC1C">
                <wp:extent cx="5515661" cy="1504950"/>
                <wp:effectExtent l="0" t="0" r="27940" b="19050"/>
                <wp:docPr id="1" name="Textrut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5661" cy="1504950"/>
                        </a:xfrm>
                        <a:prstGeom prst="rect">
                          <a:avLst/>
                        </a:prstGeom>
                        <a:solidFill>
                          <a:sysClr val="window" lastClr="FFFFFF"/>
                        </a:solidFill>
                        <a:ln w="6350">
                          <a:solidFill>
                            <a:prstClr val="black"/>
                          </a:solidFill>
                        </a:ln>
                        <a:effectLst/>
                      </wps:spPr>
                      <wps:txbx>
                        <w:txbxContent>
                          <w:p w14:paraId="55733D55" w14:textId="52AE227D" w:rsidR="00EC4033" w:rsidRPr="006839F9" w:rsidRDefault="00EC4033" w:rsidP="006839F9">
                            <w:pPr>
                              <w:pStyle w:val="Brdtext"/>
                              <w:spacing w:after="240" w:line="360" w:lineRule="auto"/>
                              <w:jc w:val="both"/>
                              <w:rPr>
                                <w:rFonts w:eastAsia="Calibri"/>
                                <w:b/>
                                <w:szCs w:val="22"/>
                                <w:lang w:val="en-US" w:eastAsia="en-US"/>
                              </w:rPr>
                            </w:pPr>
                            <w:r w:rsidRPr="006839F9">
                              <w:rPr>
                                <w:rFonts w:eastAsia="Calibri"/>
                                <w:b/>
                                <w:szCs w:val="22"/>
                                <w:lang w:val="en-US" w:eastAsia="en-US"/>
                              </w:rPr>
                              <w:t xml:space="preserve">This notice of early redemption has been sent on </w:t>
                            </w:r>
                            <w:r w:rsidR="002F40B9">
                              <w:rPr>
                                <w:rFonts w:eastAsia="Calibri"/>
                                <w:b/>
                                <w:szCs w:val="22"/>
                                <w:lang w:val="en-US" w:eastAsia="en-US"/>
                              </w:rPr>
                              <w:t>17</w:t>
                            </w:r>
                            <w:r w:rsidR="00EB1E3C">
                              <w:rPr>
                                <w:rFonts w:eastAsia="Calibri"/>
                                <w:b/>
                                <w:szCs w:val="22"/>
                                <w:lang w:val="en-US" w:eastAsia="en-US"/>
                              </w:rPr>
                              <w:t xml:space="preserve"> </w:t>
                            </w:r>
                            <w:r w:rsidR="00B32F31">
                              <w:rPr>
                                <w:rFonts w:eastAsia="Calibri"/>
                                <w:b/>
                                <w:szCs w:val="22"/>
                                <w:lang w:val="en-US" w:eastAsia="en-US"/>
                              </w:rPr>
                              <w:t>May</w:t>
                            </w:r>
                            <w:r w:rsidR="009E2819" w:rsidRPr="009E2819">
                              <w:rPr>
                                <w:rFonts w:eastAsia="Calibri"/>
                                <w:b/>
                                <w:szCs w:val="22"/>
                                <w:lang w:val="en-US" w:eastAsia="en-US"/>
                              </w:rPr>
                              <w:t xml:space="preserve"> </w:t>
                            </w:r>
                            <w:r w:rsidR="0027211A">
                              <w:rPr>
                                <w:rFonts w:eastAsia="Calibri"/>
                                <w:b/>
                                <w:szCs w:val="22"/>
                                <w:lang w:val="en-US" w:eastAsia="en-US"/>
                              </w:rPr>
                              <w:t>202</w:t>
                            </w:r>
                            <w:r w:rsidR="00586C74">
                              <w:rPr>
                                <w:rFonts w:eastAsia="Calibri"/>
                                <w:b/>
                                <w:szCs w:val="22"/>
                                <w:lang w:val="en-US" w:eastAsia="en-US"/>
                              </w:rPr>
                              <w:t>1</w:t>
                            </w:r>
                            <w:r w:rsidR="00744D91">
                              <w:rPr>
                                <w:rFonts w:eastAsia="Calibri"/>
                                <w:b/>
                                <w:szCs w:val="22"/>
                                <w:lang w:val="en-US" w:eastAsia="en-US"/>
                              </w:rPr>
                              <w:t xml:space="preserve"> to </w:t>
                            </w:r>
                            <w:r w:rsidR="0074367E">
                              <w:rPr>
                                <w:rFonts w:eastAsia="Calibri"/>
                                <w:b/>
                                <w:szCs w:val="22"/>
                                <w:lang w:val="en-US" w:eastAsia="en-US"/>
                              </w:rPr>
                              <w:t>Noteholders</w:t>
                            </w:r>
                            <w:r w:rsidRPr="006839F9">
                              <w:rPr>
                                <w:rFonts w:eastAsia="Calibri"/>
                                <w:b/>
                                <w:szCs w:val="22"/>
                                <w:lang w:val="en-US" w:eastAsia="en-US"/>
                              </w:rPr>
                              <w:t xml:space="preserve"> directly registered as of </w:t>
                            </w:r>
                            <w:r w:rsidR="00B32F31">
                              <w:rPr>
                                <w:rFonts w:eastAsia="Calibri"/>
                                <w:b/>
                                <w:szCs w:val="22"/>
                                <w:lang w:val="en-US" w:eastAsia="en-US"/>
                              </w:rPr>
                              <w:t>14 May 2021</w:t>
                            </w:r>
                            <w:r w:rsidR="00BB1E2F">
                              <w:rPr>
                                <w:rFonts w:eastAsia="Calibri"/>
                                <w:b/>
                                <w:szCs w:val="22"/>
                                <w:lang w:val="en-US" w:eastAsia="en-US"/>
                              </w:rPr>
                              <w:t xml:space="preserve"> </w:t>
                            </w:r>
                            <w:r w:rsidRPr="006839F9">
                              <w:rPr>
                                <w:rFonts w:eastAsia="Calibri"/>
                                <w:b/>
                                <w:szCs w:val="22"/>
                                <w:lang w:val="en-US" w:eastAsia="en-US"/>
                              </w:rPr>
                              <w:t xml:space="preserve">in the debt register (Sw. </w:t>
                            </w:r>
                            <w:r w:rsidRPr="006504BB">
                              <w:rPr>
                                <w:rFonts w:eastAsia="Calibri"/>
                                <w:b/>
                                <w:i/>
                                <w:szCs w:val="22"/>
                                <w:lang w:val="en-US" w:eastAsia="en-US"/>
                              </w:rPr>
                              <w:t>skuldbok</w:t>
                            </w:r>
                            <w:r w:rsidRPr="006839F9">
                              <w:rPr>
                                <w:rFonts w:eastAsia="Calibri"/>
                                <w:b/>
                                <w:szCs w:val="22"/>
                                <w:lang w:val="en-US" w:eastAsia="en-US"/>
                              </w:rPr>
                              <w:t xml:space="preserve">) kept by the CSD. If you are an authorised nominee under the Swedish </w:t>
                            </w:r>
                            <w:r w:rsidR="00CF49FD" w:rsidRPr="00CF49FD">
                              <w:rPr>
                                <w:rFonts w:eastAsia="Calibri"/>
                                <w:b/>
                                <w:szCs w:val="22"/>
                                <w:lang w:val="en-US" w:eastAsia="en-US"/>
                              </w:rPr>
                              <w:t>Central Securities Depositories and Financial Instruments Accounts Act</w:t>
                            </w:r>
                            <w:r w:rsidRPr="006839F9">
                              <w:rPr>
                                <w:rFonts w:eastAsia="Calibri"/>
                                <w:b/>
                                <w:szCs w:val="22"/>
                                <w:lang w:val="en-US" w:eastAsia="en-US"/>
                              </w:rPr>
                              <w:t xml:space="preserve"> or if you otherwise are holding </w:t>
                            </w:r>
                            <w:r w:rsidR="0074367E">
                              <w:rPr>
                                <w:rFonts w:eastAsia="Calibri"/>
                                <w:b/>
                                <w:szCs w:val="22"/>
                                <w:lang w:val="en-US" w:eastAsia="en-US"/>
                              </w:rPr>
                              <w:t>Notes</w:t>
                            </w:r>
                            <w:r w:rsidRPr="006839F9">
                              <w:rPr>
                                <w:rFonts w:eastAsia="Calibri"/>
                                <w:b/>
                                <w:szCs w:val="22"/>
                                <w:lang w:val="en-US" w:eastAsia="en-US"/>
                              </w:rPr>
                              <w:t xml:space="preserve"> on behalf of someone else on a securities account, please forward this notice to the </w:t>
                            </w:r>
                            <w:r w:rsidR="0074367E">
                              <w:rPr>
                                <w:rFonts w:eastAsia="Calibri"/>
                                <w:b/>
                                <w:szCs w:val="22"/>
                                <w:lang w:val="en-US" w:eastAsia="en-US"/>
                              </w:rPr>
                              <w:t>Noteholder(s)</w:t>
                            </w:r>
                            <w:r w:rsidRPr="006839F9">
                              <w:rPr>
                                <w:rFonts w:eastAsia="Calibri"/>
                                <w:b/>
                                <w:szCs w:val="22"/>
                                <w:lang w:val="en-US" w:eastAsia="en-US"/>
                              </w:rPr>
                              <w:t xml:space="preserve"> you represent as soon as possible.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A8EC81E" id="_x0000_t202" coordsize="21600,21600" o:spt="202" path="m,l,21600r21600,l21600,xe">
                <v:stroke joinstyle="miter"/>
                <v:path gradientshapeok="t" o:connecttype="rect"/>
              </v:shapetype>
              <v:shape id="Textruta 1" o:spid="_x0000_s1026" type="#_x0000_t202" style="width:434.3pt;height:1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" fillcolor="window" strokeweight=".5pt">
                <v:path arrowok="t"/>
                <v:textbox>
                  <w:txbxContent>
                    <w:p w14:paraId="55733D55" w14:textId="52AE227D" w:rsidR="00EC4033" w:rsidRPr="006839F9" w:rsidRDefault="00EC4033" w:rsidP="006839F9">
                      <w:pPr>
                        <w:pStyle w:val="BodyText"/>
                        <w:spacing w:after="240" w:line="360" w:lineRule="auto"/>
                        <w:jc w:val="both"/>
                        <w:rPr>
                          <w:rFonts w:eastAsia="Calibri"/>
                          <w:b/>
                          <w:szCs w:val="22"/>
                          <w:lang w:val="en-US" w:eastAsia="en-US"/>
                        </w:rPr>
                      </w:pPr>
                      <w:r w:rsidRPr="006839F9">
                        <w:rPr>
                          <w:rFonts w:eastAsia="Calibri"/>
                          <w:b/>
                          <w:szCs w:val="22"/>
                          <w:lang w:val="en-US" w:eastAsia="en-US"/>
                        </w:rPr>
                        <w:t xml:space="preserve">This notice of early redemption has been sent on </w:t>
                      </w:r>
                      <w:r w:rsidR="002F40B9">
                        <w:rPr>
                          <w:rFonts w:eastAsia="Calibri"/>
                          <w:b/>
                          <w:szCs w:val="22"/>
                          <w:lang w:val="en-US" w:eastAsia="en-US"/>
                        </w:rPr>
                        <w:t>17</w:t>
                      </w:r>
                      <w:r w:rsidR="00EB1E3C">
                        <w:rPr>
                          <w:rFonts w:eastAsia="Calibri"/>
                          <w:b/>
                          <w:szCs w:val="22"/>
                          <w:lang w:val="en-US" w:eastAsia="en-US"/>
                        </w:rPr>
                        <w:t xml:space="preserve"> </w:t>
                      </w:r>
                      <w:r w:rsidR="00B32F31">
                        <w:rPr>
                          <w:rFonts w:eastAsia="Calibri"/>
                          <w:b/>
                          <w:szCs w:val="22"/>
                          <w:lang w:val="en-US" w:eastAsia="en-US"/>
                        </w:rPr>
                        <w:t>May</w:t>
                      </w:r>
                      <w:r w:rsidR="009E2819" w:rsidRPr="009E2819">
                        <w:rPr>
                          <w:rFonts w:eastAsia="Calibri"/>
                          <w:b/>
                          <w:szCs w:val="22"/>
                          <w:lang w:val="en-US" w:eastAsia="en-US"/>
                        </w:rPr>
                        <w:t xml:space="preserve"> </w:t>
                      </w:r>
                      <w:r w:rsidR="0027211A">
                        <w:rPr>
                          <w:rFonts w:eastAsia="Calibri"/>
                          <w:b/>
                          <w:szCs w:val="22"/>
                          <w:lang w:val="en-US" w:eastAsia="en-US"/>
                        </w:rPr>
                        <w:t>202</w:t>
                      </w:r>
                      <w:r w:rsidR="00586C74">
                        <w:rPr>
                          <w:rFonts w:eastAsia="Calibri"/>
                          <w:b/>
                          <w:szCs w:val="22"/>
                          <w:lang w:val="en-US" w:eastAsia="en-US"/>
                        </w:rPr>
                        <w:t>1</w:t>
                      </w:r>
                      <w:r w:rsidR="00744D91">
                        <w:rPr>
                          <w:rFonts w:eastAsia="Calibri"/>
                          <w:b/>
                          <w:szCs w:val="22"/>
                          <w:lang w:val="en-US" w:eastAsia="en-US"/>
                        </w:rPr>
                        <w:t xml:space="preserve"> to </w:t>
                      </w:r>
                      <w:r w:rsidR="0074367E">
                        <w:rPr>
                          <w:rFonts w:eastAsia="Calibri"/>
                          <w:b/>
                          <w:szCs w:val="22"/>
                          <w:lang w:val="en-US" w:eastAsia="en-US"/>
                        </w:rPr>
                        <w:t>Noteholders</w:t>
                      </w:r>
                      <w:r w:rsidRPr="006839F9">
                        <w:rPr>
                          <w:rFonts w:eastAsia="Calibri"/>
                          <w:b/>
                          <w:szCs w:val="22"/>
                          <w:lang w:val="en-US" w:eastAsia="en-US"/>
                        </w:rPr>
                        <w:t xml:space="preserve"> directly registered as of </w:t>
                      </w:r>
                      <w:r w:rsidR="00B32F31">
                        <w:rPr>
                          <w:rFonts w:eastAsia="Calibri"/>
                          <w:b/>
                          <w:szCs w:val="22"/>
                          <w:lang w:val="en-US" w:eastAsia="en-US"/>
                        </w:rPr>
                        <w:t>14 May 2021</w:t>
                      </w:r>
                      <w:r w:rsidR="00BB1E2F">
                        <w:rPr>
                          <w:rFonts w:eastAsia="Calibri"/>
                          <w:b/>
                          <w:szCs w:val="22"/>
                          <w:lang w:val="en-US" w:eastAsia="en-US"/>
                        </w:rPr>
                        <w:t xml:space="preserve"> </w:t>
                      </w:r>
                      <w:r w:rsidRPr="006839F9">
                        <w:rPr>
                          <w:rFonts w:eastAsia="Calibri"/>
                          <w:b/>
                          <w:szCs w:val="22"/>
                          <w:lang w:val="en-US" w:eastAsia="en-US"/>
                        </w:rPr>
                        <w:t xml:space="preserve">in the debt register (Sw. </w:t>
                      </w:r>
                      <w:proofErr w:type="spellStart"/>
                      <w:r w:rsidRPr="006504BB">
                        <w:rPr>
                          <w:rFonts w:eastAsia="Calibri"/>
                          <w:b/>
                          <w:i/>
                          <w:szCs w:val="22"/>
                          <w:lang w:val="en-US" w:eastAsia="en-US"/>
                        </w:rPr>
                        <w:t>skuldbok</w:t>
                      </w:r>
                      <w:proofErr w:type="spellEnd"/>
                      <w:r w:rsidRPr="006839F9">
                        <w:rPr>
                          <w:rFonts w:eastAsia="Calibri"/>
                          <w:b/>
                          <w:szCs w:val="22"/>
                          <w:lang w:val="en-US" w:eastAsia="en-US"/>
                        </w:rPr>
                        <w:t xml:space="preserve">) kept by the CSD. If you are an </w:t>
                      </w:r>
                      <w:proofErr w:type="spellStart"/>
                      <w:r w:rsidRPr="006839F9">
                        <w:rPr>
                          <w:rFonts w:eastAsia="Calibri"/>
                          <w:b/>
                          <w:szCs w:val="22"/>
                          <w:lang w:val="en-US" w:eastAsia="en-US"/>
                        </w:rPr>
                        <w:t>authorised</w:t>
                      </w:r>
                      <w:proofErr w:type="spellEnd"/>
                      <w:r w:rsidRPr="006839F9">
                        <w:rPr>
                          <w:rFonts w:eastAsia="Calibri"/>
                          <w:b/>
                          <w:szCs w:val="22"/>
                          <w:lang w:val="en-US" w:eastAsia="en-US"/>
                        </w:rPr>
                        <w:t xml:space="preserve"> nominee under the Swedish </w:t>
                      </w:r>
                      <w:r w:rsidR="00CF49FD" w:rsidRPr="00CF49FD">
                        <w:rPr>
                          <w:rFonts w:eastAsia="Calibri"/>
                          <w:b/>
                          <w:szCs w:val="22"/>
                          <w:lang w:val="en-US" w:eastAsia="en-US"/>
                        </w:rPr>
                        <w:t>Central Securities Depositories and Financial Instruments Accounts Act</w:t>
                      </w:r>
                      <w:r w:rsidRPr="006839F9">
                        <w:rPr>
                          <w:rFonts w:eastAsia="Calibri"/>
                          <w:b/>
                          <w:szCs w:val="22"/>
                          <w:lang w:val="en-US" w:eastAsia="en-US"/>
                        </w:rPr>
                        <w:t xml:space="preserve"> or if you otherwise are holding </w:t>
                      </w:r>
                      <w:r w:rsidR="0074367E">
                        <w:rPr>
                          <w:rFonts w:eastAsia="Calibri"/>
                          <w:b/>
                          <w:szCs w:val="22"/>
                          <w:lang w:val="en-US" w:eastAsia="en-US"/>
                        </w:rPr>
                        <w:t>Notes</w:t>
                      </w:r>
                      <w:r w:rsidRPr="006839F9">
                        <w:rPr>
                          <w:rFonts w:eastAsia="Calibri"/>
                          <w:b/>
                          <w:szCs w:val="22"/>
                          <w:lang w:val="en-US" w:eastAsia="en-US"/>
                        </w:rPr>
                        <w:t xml:space="preserve"> on behalf of someone else on a securities account, please forward this notice to the </w:t>
                      </w:r>
                      <w:r w:rsidR="0074367E">
                        <w:rPr>
                          <w:rFonts w:eastAsia="Calibri"/>
                          <w:b/>
                          <w:szCs w:val="22"/>
                          <w:lang w:val="en-US" w:eastAsia="en-US"/>
                        </w:rPr>
                        <w:t>Noteholder(s)</w:t>
                      </w:r>
                      <w:r w:rsidRPr="006839F9">
                        <w:rPr>
                          <w:rFonts w:eastAsia="Calibri"/>
                          <w:b/>
                          <w:szCs w:val="22"/>
                          <w:lang w:val="en-US" w:eastAsia="en-US"/>
                        </w:rPr>
                        <w:t xml:space="preserve"> you represent as soon as possible.</w:t>
                      </w:r>
                    </w:p>
                  </w:txbxContent>
                </v:textbox>
                <w10:anchorlock/>
              </v:shape>
            </w:pict>
          </mc:Fallback>
        </mc:AlternateContent>
      </w:r>
    </w:p>
    <w:p w14:paraId="5759920D" w14:textId="48F47486" w:rsidR="00385649" w:rsidRPr="005A2C81" w:rsidRDefault="00EC4033" w:rsidP="006839F9">
      <w:pPr>
        <w:spacing w:line="240" w:lineRule="auto"/>
        <w:jc w:val="both"/>
        <w:rPr>
          <w:rFonts w:asciiTheme="minorHAnsi" w:hAnsiTheme="minorHAnsi" w:cstheme="minorHAnsi"/>
          <w:szCs w:val="22"/>
          <w:lang w:val="en-GB"/>
        </w:rPr>
      </w:pPr>
      <w:r w:rsidRPr="005A2C81">
        <w:rPr>
          <w:rFonts w:asciiTheme="minorHAnsi" w:hAnsiTheme="minorHAnsi" w:cstheme="minorHAnsi"/>
          <w:szCs w:val="22"/>
          <w:lang w:val="en-GB"/>
        </w:rPr>
        <w:t xml:space="preserve">Reference is made to the terms and conditions of the </w:t>
      </w:r>
      <w:r w:rsidR="007B1EC8" w:rsidRPr="005A2C81">
        <w:rPr>
          <w:rFonts w:asciiTheme="minorHAnsi" w:hAnsiTheme="minorHAnsi" w:cstheme="minorHAnsi"/>
          <w:szCs w:val="22"/>
          <w:lang w:val="en-GB"/>
        </w:rPr>
        <w:t>above-mentioned</w:t>
      </w:r>
      <w:r w:rsidRPr="005A2C81">
        <w:rPr>
          <w:rFonts w:asciiTheme="minorHAnsi" w:hAnsiTheme="minorHAnsi" w:cstheme="minorHAnsi"/>
          <w:szCs w:val="22"/>
          <w:lang w:val="en-GB"/>
        </w:rPr>
        <w:t xml:space="preserve"> </w:t>
      </w:r>
      <w:r w:rsidR="00281021">
        <w:rPr>
          <w:rFonts w:asciiTheme="minorHAnsi" w:hAnsiTheme="minorHAnsi" w:cstheme="minorHAnsi"/>
          <w:szCs w:val="22"/>
          <w:lang w:val="en-GB"/>
        </w:rPr>
        <w:t>notes</w:t>
      </w:r>
      <w:r w:rsidRPr="005A2C81">
        <w:rPr>
          <w:rFonts w:asciiTheme="minorHAnsi" w:hAnsiTheme="minorHAnsi" w:cstheme="minorHAnsi"/>
          <w:szCs w:val="22"/>
          <w:lang w:val="en-GB"/>
        </w:rPr>
        <w:t xml:space="preserve"> (with an aggregate amount outstanding of SEK</w:t>
      </w:r>
      <w:r w:rsidR="00486019" w:rsidRPr="005A2C81">
        <w:rPr>
          <w:rFonts w:asciiTheme="minorHAnsi" w:hAnsiTheme="minorHAnsi" w:cstheme="minorHAnsi"/>
          <w:szCs w:val="22"/>
          <w:lang w:val="en-GB"/>
        </w:rPr>
        <w:t> </w:t>
      </w:r>
      <w:r w:rsidR="00F1472E">
        <w:rPr>
          <w:rFonts w:asciiTheme="minorHAnsi" w:hAnsiTheme="minorHAnsi" w:cstheme="minorHAnsi"/>
          <w:szCs w:val="22"/>
          <w:lang w:val="en-GB"/>
        </w:rPr>
        <w:t>200,000</w:t>
      </w:r>
      <w:r w:rsidR="00AA4402">
        <w:rPr>
          <w:rFonts w:asciiTheme="minorHAnsi" w:hAnsiTheme="minorHAnsi" w:cstheme="minorHAnsi"/>
          <w:szCs w:val="22"/>
          <w:lang w:val="en-GB"/>
        </w:rPr>
        <w:t>,000</w:t>
      </w:r>
      <w:r w:rsidRPr="005A2C81">
        <w:rPr>
          <w:rFonts w:asciiTheme="minorHAnsi" w:hAnsiTheme="minorHAnsi" w:cstheme="minorHAnsi"/>
          <w:szCs w:val="22"/>
          <w:lang w:val="en-GB"/>
        </w:rPr>
        <w:t>) (the “</w:t>
      </w:r>
      <w:r w:rsidR="0074367E" w:rsidRPr="005A2C81">
        <w:rPr>
          <w:rFonts w:asciiTheme="minorHAnsi" w:hAnsiTheme="minorHAnsi" w:cstheme="minorHAnsi"/>
          <w:b/>
          <w:szCs w:val="22"/>
          <w:lang w:val="en-GB"/>
        </w:rPr>
        <w:t>Notes</w:t>
      </w:r>
      <w:r w:rsidR="0081043B" w:rsidRPr="005A2C81">
        <w:rPr>
          <w:rFonts w:asciiTheme="minorHAnsi" w:hAnsiTheme="minorHAnsi" w:cstheme="minorHAnsi"/>
          <w:szCs w:val="22"/>
          <w:lang w:val="en-GB"/>
        </w:rPr>
        <w:t>”</w:t>
      </w:r>
      <w:r w:rsidRPr="005A2C81">
        <w:rPr>
          <w:rFonts w:asciiTheme="minorHAnsi" w:hAnsiTheme="minorHAnsi" w:cstheme="minorHAnsi"/>
          <w:szCs w:val="22"/>
          <w:lang w:val="en-GB"/>
        </w:rPr>
        <w:t>)</w:t>
      </w:r>
      <w:r w:rsidR="0027211A" w:rsidRPr="005A2C81">
        <w:rPr>
          <w:rFonts w:asciiTheme="minorHAnsi" w:hAnsiTheme="minorHAnsi" w:cstheme="minorHAnsi"/>
          <w:szCs w:val="22"/>
          <w:lang w:val="en-GB"/>
        </w:rPr>
        <w:t xml:space="preserve"> issued by </w:t>
      </w:r>
      <w:r w:rsidR="00F1472E">
        <w:rPr>
          <w:rFonts w:asciiTheme="minorHAnsi" w:hAnsiTheme="minorHAnsi" w:cstheme="minorHAnsi"/>
          <w:szCs w:val="22"/>
          <w:lang w:val="en-GB"/>
        </w:rPr>
        <w:t>Studentbostäder i Sverige</w:t>
      </w:r>
      <w:r w:rsidR="00CD4F46">
        <w:rPr>
          <w:rFonts w:asciiTheme="minorHAnsi" w:hAnsiTheme="minorHAnsi" w:cstheme="minorHAnsi"/>
          <w:szCs w:val="22"/>
          <w:lang w:val="en-GB"/>
        </w:rPr>
        <w:t xml:space="preserve"> AB</w:t>
      </w:r>
      <w:r w:rsidR="009E2819" w:rsidRPr="005A2C81">
        <w:rPr>
          <w:rFonts w:asciiTheme="minorHAnsi" w:hAnsiTheme="minorHAnsi" w:cstheme="minorHAnsi"/>
          <w:szCs w:val="22"/>
          <w:lang w:val="en-GB"/>
        </w:rPr>
        <w:t xml:space="preserve"> (publ)</w:t>
      </w:r>
      <w:r w:rsidR="00F1472E">
        <w:rPr>
          <w:rFonts w:asciiTheme="minorHAnsi" w:hAnsiTheme="minorHAnsi" w:cstheme="minorHAnsi"/>
          <w:szCs w:val="22"/>
          <w:lang w:val="en-GB"/>
        </w:rPr>
        <w:t xml:space="preserve"> (previously known as Prime Living AB (publ)</w:t>
      </w:r>
      <w:r w:rsidR="009E2819" w:rsidRPr="005A2C81">
        <w:rPr>
          <w:rFonts w:asciiTheme="minorHAnsi" w:hAnsiTheme="minorHAnsi" w:cstheme="minorHAnsi"/>
          <w:szCs w:val="22"/>
          <w:lang w:val="en-GB"/>
        </w:rPr>
        <w:t xml:space="preserve"> </w:t>
      </w:r>
      <w:r w:rsidRPr="005A2C81">
        <w:rPr>
          <w:rFonts w:asciiTheme="minorHAnsi" w:hAnsiTheme="minorHAnsi" w:cstheme="minorHAnsi"/>
          <w:szCs w:val="22"/>
          <w:lang w:val="en-GB"/>
        </w:rPr>
        <w:t>(the “</w:t>
      </w:r>
      <w:r w:rsidRPr="005A2C81">
        <w:rPr>
          <w:rFonts w:asciiTheme="minorHAnsi" w:hAnsiTheme="minorHAnsi" w:cstheme="minorHAnsi"/>
          <w:b/>
          <w:szCs w:val="22"/>
          <w:lang w:val="en-GB"/>
        </w:rPr>
        <w:t>Issuer</w:t>
      </w:r>
      <w:r w:rsidR="0081043B" w:rsidRPr="005A2C81">
        <w:rPr>
          <w:rFonts w:asciiTheme="minorHAnsi" w:hAnsiTheme="minorHAnsi" w:cstheme="minorHAnsi"/>
          <w:szCs w:val="22"/>
          <w:lang w:val="en-GB"/>
        </w:rPr>
        <w:t>”</w:t>
      </w:r>
      <w:r w:rsidRPr="005A2C81">
        <w:rPr>
          <w:rFonts w:asciiTheme="minorHAnsi" w:hAnsiTheme="minorHAnsi" w:cstheme="minorHAnsi"/>
          <w:szCs w:val="22"/>
          <w:lang w:val="en-GB"/>
        </w:rPr>
        <w:t xml:space="preserve">) </w:t>
      </w:r>
      <w:r w:rsidR="00DC3E29">
        <w:rPr>
          <w:rFonts w:asciiTheme="minorHAnsi" w:hAnsiTheme="minorHAnsi" w:cstheme="minorHAnsi"/>
          <w:szCs w:val="22"/>
          <w:lang w:val="en-GB"/>
        </w:rPr>
        <w:t xml:space="preserve">initially </w:t>
      </w:r>
      <w:r w:rsidRPr="005A2C81">
        <w:rPr>
          <w:rFonts w:asciiTheme="minorHAnsi" w:hAnsiTheme="minorHAnsi" w:cstheme="minorHAnsi"/>
          <w:szCs w:val="22"/>
          <w:lang w:val="en-GB"/>
        </w:rPr>
        <w:t>on</w:t>
      </w:r>
      <w:r w:rsidR="00744D91" w:rsidRPr="005A2C81">
        <w:rPr>
          <w:rFonts w:asciiTheme="minorHAnsi" w:hAnsiTheme="minorHAnsi" w:cstheme="minorHAnsi"/>
          <w:szCs w:val="22"/>
          <w:lang w:val="en-GB"/>
        </w:rPr>
        <w:t xml:space="preserve"> </w:t>
      </w:r>
      <w:r w:rsidR="00545E06">
        <w:rPr>
          <w:rFonts w:asciiTheme="minorHAnsi" w:hAnsiTheme="minorHAnsi" w:cstheme="minorHAnsi"/>
          <w:szCs w:val="22"/>
          <w:lang w:val="en-GB"/>
        </w:rPr>
        <w:t>29</w:t>
      </w:r>
      <w:r w:rsidR="00F1472E">
        <w:rPr>
          <w:rFonts w:asciiTheme="minorHAnsi" w:hAnsiTheme="minorHAnsi" w:cstheme="minorHAnsi"/>
          <w:szCs w:val="22"/>
          <w:lang w:val="en-GB"/>
        </w:rPr>
        <w:t xml:space="preserve"> September 2016</w:t>
      </w:r>
      <w:r w:rsidR="009E2819" w:rsidRPr="005A2C81">
        <w:rPr>
          <w:rFonts w:asciiTheme="minorHAnsi" w:hAnsiTheme="minorHAnsi" w:cstheme="minorHAnsi"/>
          <w:szCs w:val="22"/>
          <w:lang w:val="en-GB"/>
        </w:rPr>
        <w:t xml:space="preserve"> </w:t>
      </w:r>
      <w:r w:rsidRPr="005A2C81">
        <w:rPr>
          <w:rFonts w:asciiTheme="minorHAnsi" w:hAnsiTheme="minorHAnsi" w:cstheme="minorHAnsi"/>
          <w:szCs w:val="22"/>
          <w:lang w:val="en-GB"/>
        </w:rPr>
        <w:t xml:space="preserve">in accordance with </w:t>
      </w:r>
      <w:r w:rsidR="00385649" w:rsidRPr="005A2C81">
        <w:rPr>
          <w:rFonts w:asciiTheme="minorHAnsi" w:hAnsiTheme="minorHAnsi" w:cstheme="minorHAnsi"/>
          <w:szCs w:val="22"/>
          <w:lang w:val="en-GB"/>
        </w:rPr>
        <w:t>the</w:t>
      </w:r>
      <w:r w:rsidR="00744D91" w:rsidRPr="005A2C81">
        <w:rPr>
          <w:rFonts w:asciiTheme="minorHAnsi" w:hAnsiTheme="minorHAnsi" w:cstheme="minorHAnsi"/>
          <w:szCs w:val="22"/>
          <w:lang w:val="en-GB"/>
        </w:rPr>
        <w:t xml:space="preserve"> </w:t>
      </w:r>
      <w:r w:rsidR="00385649" w:rsidRPr="005A2C81">
        <w:rPr>
          <w:rFonts w:asciiTheme="minorHAnsi" w:hAnsiTheme="minorHAnsi" w:cstheme="minorHAnsi"/>
          <w:szCs w:val="22"/>
          <w:lang w:val="en-GB"/>
        </w:rPr>
        <w:t xml:space="preserve">terms and conditions for the </w:t>
      </w:r>
      <w:r w:rsidR="0074367E" w:rsidRPr="005A2C81">
        <w:rPr>
          <w:rFonts w:asciiTheme="minorHAnsi" w:eastAsia="Calibri" w:hAnsiTheme="minorHAnsi" w:cstheme="minorHAnsi"/>
          <w:szCs w:val="22"/>
          <w:lang w:val="en-US" w:eastAsia="en-US"/>
        </w:rPr>
        <w:t>Notes</w:t>
      </w:r>
      <w:r w:rsidR="0074367E" w:rsidRPr="005A2C81">
        <w:rPr>
          <w:rFonts w:asciiTheme="minorHAnsi" w:eastAsia="Calibri" w:hAnsiTheme="minorHAnsi" w:cstheme="minorHAnsi"/>
          <w:b/>
          <w:szCs w:val="22"/>
          <w:lang w:val="en-US" w:eastAsia="en-US"/>
        </w:rPr>
        <w:t xml:space="preserve"> </w:t>
      </w:r>
      <w:r w:rsidR="008D0162" w:rsidRPr="005A2C81">
        <w:rPr>
          <w:rFonts w:asciiTheme="minorHAnsi" w:hAnsiTheme="minorHAnsi" w:cstheme="minorHAnsi"/>
          <w:szCs w:val="22"/>
          <w:lang w:val="en-GB"/>
        </w:rPr>
        <w:t>(</w:t>
      </w:r>
      <w:r w:rsidR="00545E06">
        <w:rPr>
          <w:rFonts w:asciiTheme="minorHAnsi" w:hAnsiTheme="minorHAnsi" w:cstheme="minorHAnsi"/>
          <w:szCs w:val="22"/>
          <w:lang w:val="en-GB"/>
        </w:rPr>
        <w:t xml:space="preserve">as amended and restated, </w:t>
      </w:r>
      <w:r w:rsidR="008D0162" w:rsidRPr="005A2C81">
        <w:rPr>
          <w:rFonts w:asciiTheme="minorHAnsi" w:hAnsiTheme="minorHAnsi" w:cstheme="minorHAnsi"/>
          <w:szCs w:val="22"/>
          <w:lang w:val="en-GB"/>
        </w:rPr>
        <w:t>the “</w:t>
      </w:r>
      <w:r w:rsidR="008D0162" w:rsidRPr="005A2C81">
        <w:rPr>
          <w:rFonts w:asciiTheme="minorHAnsi" w:hAnsiTheme="minorHAnsi" w:cstheme="minorHAnsi"/>
          <w:b/>
          <w:szCs w:val="22"/>
          <w:lang w:val="en-GB"/>
        </w:rPr>
        <w:t>Terms and Conditions</w:t>
      </w:r>
      <w:r w:rsidR="0081043B" w:rsidRPr="005A2C81">
        <w:rPr>
          <w:rFonts w:asciiTheme="minorHAnsi" w:hAnsiTheme="minorHAnsi" w:cstheme="minorHAnsi"/>
          <w:szCs w:val="22"/>
          <w:lang w:val="en-GB"/>
        </w:rPr>
        <w:t>”</w:t>
      </w:r>
      <w:r w:rsidR="008D0162" w:rsidRPr="005A2C81">
        <w:rPr>
          <w:rFonts w:asciiTheme="minorHAnsi" w:hAnsiTheme="minorHAnsi" w:cstheme="minorHAnsi"/>
          <w:szCs w:val="22"/>
          <w:lang w:val="en-GB"/>
        </w:rPr>
        <w:t>)</w:t>
      </w:r>
      <w:r w:rsidR="00385649" w:rsidRPr="005A2C81">
        <w:rPr>
          <w:rFonts w:asciiTheme="minorHAnsi" w:hAnsiTheme="minorHAnsi" w:cstheme="minorHAnsi"/>
          <w:szCs w:val="22"/>
          <w:lang w:val="en-GB"/>
        </w:rPr>
        <w:t>.</w:t>
      </w:r>
    </w:p>
    <w:p w14:paraId="0EE7591F" w14:textId="2A42820E" w:rsidR="005448EE" w:rsidRPr="005A2C81" w:rsidRDefault="006839F9" w:rsidP="006839F9">
      <w:pPr>
        <w:spacing w:line="240" w:lineRule="auto"/>
        <w:jc w:val="both"/>
        <w:rPr>
          <w:rFonts w:asciiTheme="minorHAnsi" w:hAnsiTheme="minorHAnsi" w:cstheme="minorHAnsi"/>
          <w:szCs w:val="22"/>
          <w:lang w:val="en-GB"/>
        </w:rPr>
      </w:pPr>
      <w:r w:rsidRPr="005A2C81">
        <w:rPr>
          <w:rFonts w:asciiTheme="minorHAnsi" w:hAnsiTheme="minorHAnsi" w:cstheme="minorHAnsi"/>
          <w:szCs w:val="22"/>
          <w:lang w:val="en-GB"/>
        </w:rPr>
        <w:t>All capitalised terms used herein and not otherwise defined in thi</w:t>
      </w:r>
      <w:r w:rsidR="006960EB" w:rsidRPr="005A2C81">
        <w:rPr>
          <w:rFonts w:asciiTheme="minorHAnsi" w:hAnsiTheme="minorHAnsi" w:cstheme="minorHAnsi"/>
          <w:szCs w:val="22"/>
          <w:lang w:val="en-GB"/>
        </w:rPr>
        <w:t>s notice shall have the meaning</w:t>
      </w:r>
      <w:r w:rsidRPr="005A2C81">
        <w:rPr>
          <w:rFonts w:asciiTheme="minorHAnsi" w:hAnsiTheme="minorHAnsi" w:cstheme="minorHAnsi"/>
          <w:szCs w:val="22"/>
          <w:lang w:val="en-GB"/>
        </w:rPr>
        <w:t xml:space="preserve"> assigned to them in the Terms and Conditions.</w:t>
      </w:r>
    </w:p>
    <w:p w14:paraId="5B29041F" w14:textId="225EB388" w:rsidR="008C5AD0" w:rsidRPr="005A2C81" w:rsidRDefault="008C5AD0" w:rsidP="008C5AD0">
      <w:pPr>
        <w:pStyle w:val="Rubrik1"/>
        <w:rPr>
          <w:rFonts w:asciiTheme="minorHAnsi" w:hAnsiTheme="minorHAnsi" w:cstheme="minorHAnsi"/>
          <w:sz w:val="24"/>
          <w:szCs w:val="24"/>
          <w:lang w:val="en-GB"/>
        </w:rPr>
      </w:pPr>
      <w:r w:rsidRPr="005A2C81">
        <w:rPr>
          <w:rFonts w:asciiTheme="minorHAnsi" w:hAnsiTheme="minorHAnsi" w:cstheme="minorHAnsi"/>
          <w:sz w:val="24"/>
          <w:szCs w:val="24"/>
          <w:lang w:val="en-GB"/>
        </w:rPr>
        <w:t>NOTICE</w:t>
      </w:r>
    </w:p>
    <w:p w14:paraId="1E740D4D" w14:textId="2F454D8B" w:rsidR="007B1EC8" w:rsidRDefault="006960EB" w:rsidP="006839F9">
      <w:pPr>
        <w:spacing w:line="240" w:lineRule="auto"/>
        <w:jc w:val="both"/>
        <w:rPr>
          <w:rFonts w:asciiTheme="minorHAnsi" w:hAnsiTheme="minorHAnsi" w:cstheme="minorHAnsi"/>
          <w:lang w:val="en-GB"/>
        </w:rPr>
      </w:pPr>
      <w:r w:rsidRPr="005A2C81">
        <w:rPr>
          <w:rFonts w:asciiTheme="minorHAnsi" w:hAnsiTheme="minorHAnsi" w:cstheme="minorHAnsi"/>
          <w:lang w:val="en-GB"/>
        </w:rPr>
        <w:t>The Issuer</w:t>
      </w:r>
      <w:r w:rsidR="007A04EB" w:rsidRPr="005A2C81">
        <w:rPr>
          <w:rFonts w:asciiTheme="minorHAnsi" w:hAnsiTheme="minorHAnsi" w:cstheme="minorHAnsi"/>
          <w:lang w:val="en-GB"/>
        </w:rPr>
        <w:t xml:space="preserve"> hereby gives notice to all </w:t>
      </w:r>
      <w:r w:rsidR="0074367E" w:rsidRPr="005A2C81">
        <w:rPr>
          <w:rFonts w:asciiTheme="minorHAnsi" w:hAnsiTheme="minorHAnsi" w:cstheme="minorHAnsi"/>
          <w:lang w:val="en-GB"/>
        </w:rPr>
        <w:t>Noteholders</w:t>
      </w:r>
      <w:r w:rsidR="00BB1E2F" w:rsidRPr="005A2C81">
        <w:rPr>
          <w:rFonts w:asciiTheme="minorHAnsi" w:hAnsiTheme="minorHAnsi" w:cstheme="minorHAnsi"/>
          <w:lang w:val="en-GB"/>
        </w:rPr>
        <w:t xml:space="preserve"> </w:t>
      </w:r>
      <w:r w:rsidR="00DF0930">
        <w:rPr>
          <w:rFonts w:asciiTheme="minorHAnsi" w:hAnsiTheme="minorHAnsi" w:cstheme="minorHAnsi"/>
          <w:lang w:val="en-GB"/>
        </w:rPr>
        <w:t>that it will exercise its right to early redemption of all outstanding Notes i</w:t>
      </w:r>
      <w:r w:rsidR="00756248">
        <w:rPr>
          <w:rFonts w:asciiTheme="minorHAnsi" w:hAnsiTheme="minorHAnsi" w:cstheme="minorHAnsi"/>
          <w:lang w:val="en-GB"/>
        </w:rPr>
        <w:t xml:space="preserve">n accordance with Clause </w:t>
      </w:r>
      <w:r w:rsidR="00F1472E">
        <w:rPr>
          <w:rFonts w:asciiTheme="minorHAnsi" w:hAnsiTheme="minorHAnsi" w:cstheme="minorHAnsi"/>
          <w:lang w:val="en-GB"/>
        </w:rPr>
        <w:t>12.3</w:t>
      </w:r>
      <w:r w:rsidR="00DF0930">
        <w:rPr>
          <w:rFonts w:asciiTheme="minorHAnsi" w:hAnsiTheme="minorHAnsi" w:cstheme="minorHAnsi"/>
          <w:lang w:val="en-GB"/>
        </w:rPr>
        <w:t xml:space="preserve"> of the Terms and Conditions</w:t>
      </w:r>
      <w:r w:rsidR="007A04EB" w:rsidRPr="005A2C81">
        <w:rPr>
          <w:rFonts w:asciiTheme="minorHAnsi" w:hAnsiTheme="minorHAnsi" w:cstheme="minorHAnsi"/>
          <w:lang w:val="en-GB"/>
        </w:rPr>
        <w:t xml:space="preserve"> </w:t>
      </w:r>
      <w:r w:rsidR="00EE2407" w:rsidRPr="005A2C81">
        <w:rPr>
          <w:rFonts w:asciiTheme="minorHAnsi" w:hAnsiTheme="minorHAnsi" w:cstheme="minorHAnsi"/>
          <w:lang w:val="en-GB"/>
        </w:rPr>
        <w:t>(the “</w:t>
      </w:r>
      <w:r w:rsidR="00EE2407" w:rsidRPr="005A2C81">
        <w:rPr>
          <w:rFonts w:asciiTheme="minorHAnsi" w:hAnsiTheme="minorHAnsi" w:cstheme="minorHAnsi"/>
          <w:b/>
          <w:lang w:val="en-GB"/>
        </w:rPr>
        <w:t>Redemption</w:t>
      </w:r>
      <w:r w:rsidR="0081043B" w:rsidRPr="005A2C81">
        <w:rPr>
          <w:rFonts w:asciiTheme="minorHAnsi" w:hAnsiTheme="minorHAnsi" w:cstheme="minorHAnsi"/>
          <w:lang w:val="en-GB"/>
        </w:rPr>
        <w:t>”</w:t>
      </w:r>
      <w:r w:rsidR="00EE2407" w:rsidRPr="005A2C81">
        <w:rPr>
          <w:rFonts w:asciiTheme="minorHAnsi" w:hAnsiTheme="minorHAnsi" w:cstheme="minorHAnsi"/>
          <w:lang w:val="en-GB"/>
        </w:rPr>
        <w:t>)</w:t>
      </w:r>
      <w:r w:rsidR="007A04EB" w:rsidRPr="005A2C81">
        <w:rPr>
          <w:rFonts w:asciiTheme="minorHAnsi" w:hAnsiTheme="minorHAnsi" w:cstheme="minorHAnsi"/>
          <w:lang w:val="en-GB"/>
        </w:rPr>
        <w:t xml:space="preserve">. </w:t>
      </w:r>
      <w:r w:rsidR="00DF0930">
        <w:rPr>
          <w:rFonts w:asciiTheme="minorHAnsi" w:hAnsiTheme="minorHAnsi" w:cstheme="minorHAnsi"/>
          <w:lang w:val="en-GB"/>
        </w:rPr>
        <w:t>T</w:t>
      </w:r>
      <w:r w:rsidR="007A04EB" w:rsidRPr="005A2C81">
        <w:rPr>
          <w:rFonts w:asciiTheme="minorHAnsi" w:hAnsiTheme="minorHAnsi" w:cstheme="minorHAnsi"/>
          <w:lang w:val="en-GB"/>
        </w:rPr>
        <w:t xml:space="preserve">he </w:t>
      </w:r>
      <w:r w:rsidR="00EE2407" w:rsidRPr="005A2C81">
        <w:rPr>
          <w:rFonts w:asciiTheme="minorHAnsi" w:hAnsiTheme="minorHAnsi" w:cstheme="minorHAnsi"/>
          <w:lang w:val="en-GB"/>
        </w:rPr>
        <w:t>Redemption D</w:t>
      </w:r>
      <w:r w:rsidR="007A04EB" w:rsidRPr="005A2C81">
        <w:rPr>
          <w:rFonts w:asciiTheme="minorHAnsi" w:hAnsiTheme="minorHAnsi" w:cstheme="minorHAnsi"/>
          <w:lang w:val="en-GB"/>
        </w:rPr>
        <w:t xml:space="preserve">ate is set to </w:t>
      </w:r>
      <w:r w:rsidR="00F1472E">
        <w:rPr>
          <w:rFonts w:asciiTheme="minorHAnsi" w:hAnsiTheme="minorHAnsi" w:cstheme="minorHAnsi"/>
          <w:lang w:val="en-GB"/>
        </w:rPr>
        <w:t xml:space="preserve">10 June </w:t>
      </w:r>
      <w:r w:rsidR="0027211A" w:rsidRPr="005A2C81">
        <w:rPr>
          <w:rFonts w:asciiTheme="minorHAnsi" w:hAnsiTheme="minorHAnsi" w:cstheme="minorHAnsi"/>
          <w:lang w:val="en-GB"/>
        </w:rPr>
        <w:t>2</w:t>
      </w:r>
      <w:r w:rsidR="00505A2F">
        <w:rPr>
          <w:rFonts w:asciiTheme="minorHAnsi" w:hAnsiTheme="minorHAnsi" w:cstheme="minorHAnsi"/>
          <w:lang w:val="en-GB"/>
        </w:rPr>
        <w:t>021</w:t>
      </w:r>
      <w:r w:rsidR="007452C1" w:rsidRPr="005A2C81">
        <w:rPr>
          <w:rFonts w:asciiTheme="minorHAnsi" w:hAnsiTheme="minorHAnsi" w:cstheme="minorHAnsi"/>
          <w:lang w:val="en-GB"/>
        </w:rPr>
        <w:t xml:space="preserve"> </w:t>
      </w:r>
      <w:r w:rsidR="007B1EC8" w:rsidRPr="005A2C81">
        <w:rPr>
          <w:rFonts w:asciiTheme="minorHAnsi" w:hAnsiTheme="minorHAnsi" w:cstheme="minorHAnsi"/>
          <w:lang w:val="en-GB"/>
        </w:rPr>
        <w:t xml:space="preserve">and the Record Date for the early </w:t>
      </w:r>
      <w:r w:rsidR="001C7F21" w:rsidRPr="005A2C81">
        <w:rPr>
          <w:rFonts w:asciiTheme="minorHAnsi" w:hAnsiTheme="minorHAnsi" w:cstheme="minorHAnsi"/>
          <w:lang w:val="en-GB"/>
        </w:rPr>
        <w:t xml:space="preserve">voluntary </w:t>
      </w:r>
      <w:r w:rsidR="00E4713F" w:rsidRPr="005A2C81">
        <w:rPr>
          <w:rFonts w:asciiTheme="minorHAnsi" w:hAnsiTheme="minorHAnsi" w:cstheme="minorHAnsi"/>
          <w:lang w:val="en-GB"/>
        </w:rPr>
        <w:t xml:space="preserve">total </w:t>
      </w:r>
      <w:r w:rsidR="007B1EC8" w:rsidRPr="005A2C81">
        <w:rPr>
          <w:rFonts w:asciiTheme="minorHAnsi" w:hAnsiTheme="minorHAnsi" w:cstheme="minorHAnsi"/>
          <w:lang w:val="en-GB"/>
        </w:rPr>
        <w:t xml:space="preserve">redemption </w:t>
      </w:r>
      <w:r w:rsidR="00302D65" w:rsidRPr="005A2C81">
        <w:rPr>
          <w:rFonts w:asciiTheme="minorHAnsi" w:hAnsiTheme="minorHAnsi" w:cstheme="minorHAnsi"/>
          <w:lang w:val="en-GB"/>
        </w:rPr>
        <w:t>will be</w:t>
      </w:r>
      <w:r w:rsidR="00942E27" w:rsidRPr="005A2C81">
        <w:rPr>
          <w:rFonts w:asciiTheme="minorHAnsi" w:hAnsiTheme="minorHAnsi" w:cstheme="minorHAnsi"/>
          <w:lang w:val="en-GB"/>
        </w:rPr>
        <w:t xml:space="preserve"> </w:t>
      </w:r>
      <w:r w:rsidR="00F1472E">
        <w:rPr>
          <w:rFonts w:asciiTheme="minorHAnsi" w:hAnsiTheme="minorHAnsi" w:cstheme="minorHAnsi"/>
          <w:lang w:val="en-GB"/>
        </w:rPr>
        <w:t>3</w:t>
      </w:r>
      <w:r w:rsidR="00DF0930">
        <w:rPr>
          <w:rFonts w:asciiTheme="minorHAnsi" w:hAnsiTheme="minorHAnsi" w:cstheme="minorHAnsi"/>
          <w:lang w:val="en-GB"/>
        </w:rPr>
        <w:t xml:space="preserve"> </w:t>
      </w:r>
      <w:r w:rsidR="00F1472E">
        <w:rPr>
          <w:rFonts w:asciiTheme="minorHAnsi" w:hAnsiTheme="minorHAnsi" w:cstheme="minorHAnsi"/>
          <w:lang w:val="en-GB"/>
        </w:rPr>
        <w:t>June</w:t>
      </w:r>
      <w:r w:rsidR="00505A2F">
        <w:rPr>
          <w:rFonts w:asciiTheme="minorHAnsi" w:hAnsiTheme="minorHAnsi" w:cstheme="minorHAnsi"/>
          <w:lang w:val="en-GB"/>
        </w:rPr>
        <w:t xml:space="preserve"> 2021</w:t>
      </w:r>
      <w:r w:rsidR="001547C7" w:rsidRPr="005A2C81">
        <w:rPr>
          <w:rFonts w:asciiTheme="minorHAnsi" w:hAnsiTheme="minorHAnsi" w:cstheme="minorHAnsi"/>
          <w:lang w:val="en-GB"/>
        </w:rPr>
        <w:t>,</w:t>
      </w:r>
      <w:r w:rsidR="00942E27" w:rsidRPr="005A2C81">
        <w:rPr>
          <w:rFonts w:asciiTheme="minorHAnsi" w:hAnsiTheme="minorHAnsi" w:cstheme="minorHAnsi"/>
          <w:lang w:val="en-GB"/>
        </w:rPr>
        <w:t xml:space="preserve"> </w:t>
      </w:r>
      <w:r w:rsidR="00942E27" w:rsidRPr="005A2C81">
        <w:rPr>
          <w:rFonts w:asciiTheme="minorHAnsi" w:hAnsiTheme="minorHAnsi" w:cstheme="minorHAnsi"/>
          <w:i/>
          <w:lang w:val="en-GB"/>
        </w:rPr>
        <w:t>i.e.</w:t>
      </w:r>
      <w:r w:rsidR="00942E27" w:rsidRPr="005A2C81">
        <w:rPr>
          <w:rFonts w:asciiTheme="minorHAnsi" w:hAnsiTheme="minorHAnsi" w:cstheme="minorHAnsi"/>
          <w:lang w:val="en-GB"/>
        </w:rPr>
        <w:t xml:space="preserve"> five</w:t>
      </w:r>
      <w:r w:rsidR="001C7F21" w:rsidRPr="005A2C81">
        <w:rPr>
          <w:rFonts w:asciiTheme="minorHAnsi" w:hAnsiTheme="minorHAnsi" w:cstheme="minorHAnsi"/>
          <w:lang w:val="en-GB"/>
        </w:rPr>
        <w:t xml:space="preserve"> (</w:t>
      </w:r>
      <w:r w:rsidR="001547C7" w:rsidRPr="005A2C81">
        <w:rPr>
          <w:rFonts w:asciiTheme="minorHAnsi" w:hAnsiTheme="minorHAnsi" w:cstheme="minorHAnsi"/>
          <w:lang w:val="en-GB"/>
        </w:rPr>
        <w:t>5</w:t>
      </w:r>
      <w:r w:rsidR="001C7F21" w:rsidRPr="005A2C81">
        <w:rPr>
          <w:rFonts w:asciiTheme="minorHAnsi" w:hAnsiTheme="minorHAnsi" w:cstheme="minorHAnsi"/>
          <w:lang w:val="en-GB"/>
        </w:rPr>
        <w:t>)</w:t>
      </w:r>
      <w:r w:rsidR="00942E27" w:rsidRPr="005A2C81">
        <w:rPr>
          <w:rFonts w:asciiTheme="minorHAnsi" w:hAnsiTheme="minorHAnsi" w:cstheme="minorHAnsi"/>
          <w:lang w:val="en-GB"/>
        </w:rPr>
        <w:t xml:space="preserve"> Business Days prior to the Redemption Date</w:t>
      </w:r>
      <w:r w:rsidR="00950640">
        <w:rPr>
          <w:rFonts w:asciiTheme="minorHAnsi" w:hAnsiTheme="minorHAnsi" w:cstheme="minorHAnsi"/>
          <w:lang w:val="en-GB"/>
        </w:rPr>
        <w:t>.</w:t>
      </w:r>
    </w:p>
    <w:p w14:paraId="5D492A6F" w14:textId="27E2375A" w:rsidR="004601C2" w:rsidRDefault="004601C2" w:rsidP="006839F9">
      <w:pPr>
        <w:spacing w:line="240" w:lineRule="auto"/>
        <w:jc w:val="both"/>
        <w:rPr>
          <w:rFonts w:asciiTheme="minorHAnsi" w:hAnsiTheme="minorHAnsi" w:cstheme="minorHAnsi"/>
          <w:lang w:val="en-GB"/>
        </w:rPr>
      </w:pPr>
      <w:r>
        <w:rPr>
          <w:rFonts w:asciiTheme="minorHAnsi" w:hAnsiTheme="minorHAnsi" w:cstheme="minorHAnsi"/>
          <w:lang w:val="en-GB"/>
        </w:rPr>
        <w:t>The Notes will, on the Redemption Date, be redeemed at a price per note equal to 100.00 per cent. of the Nominal Amount, together with accrued but unpaid interest up to and including the Redemption Date.</w:t>
      </w:r>
    </w:p>
    <w:p w14:paraId="5BDE46FA" w14:textId="3B9249F9" w:rsidR="00EE2407" w:rsidRPr="005A2C81" w:rsidRDefault="007A04EB" w:rsidP="003352B0">
      <w:pPr>
        <w:spacing w:line="240" w:lineRule="auto"/>
        <w:jc w:val="both"/>
        <w:rPr>
          <w:rFonts w:asciiTheme="minorHAnsi" w:hAnsiTheme="minorHAnsi" w:cstheme="minorHAnsi"/>
          <w:lang w:val="en-GB"/>
        </w:rPr>
      </w:pPr>
      <w:r w:rsidRPr="005A2C81">
        <w:rPr>
          <w:rFonts w:asciiTheme="minorHAnsi" w:hAnsiTheme="minorHAnsi" w:cstheme="minorHAnsi"/>
          <w:lang w:val="en-GB"/>
        </w:rPr>
        <w:t xml:space="preserve">The redemption amount </w:t>
      </w:r>
      <w:r w:rsidR="00745D04">
        <w:rPr>
          <w:rFonts w:asciiTheme="minorHAnsi" w:hAnsiTheme="minorHAnsi" w:cstheme="minorHAnsi"/>
          <w:lang w:val="en-GB"/>
        </w:rPr>
        <w:t>(together with accrued but unpaid interest)</w:t>
      </w:r>
      <w:r w:rsidR="00745D04" w:rsidRPr="005A2C81">
        <w:rPr>
          <w:rFonts w:asciiTheme="minorHAnsi" w:hAnsiTheme="minorHAnsi" w:cstheme="minorHAnsi"/>
          <w:lang w:val="en-GB"/>
        </w:rPr>
        <w:t xml:space="preserve"> </w:t>
      </w:r>
      <w:r w:rsidRPr="005A2C81">
        <w:rPr>
          <w:rFonts w:asciiTheme="minorHAnsi" w:hAnsiTheme="minorHAnsi" w:cstheme="minorHAnsi"/>
          <w:lang w:val="en-GB"/>
        </w:rPr>
        <w:t xml:space="preserve">will be paid to each person who is registered as owner of </w:t>
      </w:r>
      <w:r w:rsidR="0074367E" w:rsidRPr="005A2C81">
        <w:rPr>
          <w:rFonts w:asciiTheme="minorHAnsi" w:eastAsia="Calibri" w:hAnsiTheme="minorHAnsi" w:cstheme="minorHAnsi"/>
          <w:szCs w:val="22"/>
          <w:lang w:val="en-US" w:eastAsia="en-US"/>
        </w:rPr>
        <w:t>Notes</w:t>
      </w:r>
      <w:r w:rsidR="0074367E" w:rsidRPr="005A2C81">
        <w:rPr>
          <w:rFonts w:asciiTheme="minorHAnsi" w:eastAsia="Calibri" w:hAnsiTheme="minorHAnsi" w:cstheme="minorHAnsi"/>
          <w:b/>
          <w:szCs w:val="22"/>
          <w:lang w:val="en-US" w:eastAsia="en-US"/>
        </w:rPr>
        <w:t xml:space="preserve"> </w:t>
      </w:r>
      <w:r w:rsidRPr="005A2C81">
        <w:rPr>
          <w:rFonts w:asciiTheme="minorHAnsi" w:hAnsiTheme="minorHAnsi" w:cstheme="minorHAnsi"/>
          <w:lang w:val="en-GB"/>
        </w:rPr>
        <w:t xml:space="preserve">in the debt register maintained by Euroclear Sweden </w:t>
      </w:r>
      <w:r w:rsidR="00602764">
        <w:rPr>
          <w:rFonts w:asciiTheme="minorHAnsi" w:hAnsiTheme="minorHAnsi" w:cstheme="minorHAnsi"/>
          <w:lang w:val="en-GB"/>
        </w:rPr>
        <w:t xml:space="preserve">AB </w:t>
      </w:r>
      <w:r w:rsidRPr="005A2C81">
        <w:rPr>
          <w:rFonts w:asciiTheme="minorHAnsi" w:hAnsiTheme="minorHAnsi" w:cstheme="minorHAnsi"/>
          <w:lang w:val="en-GB"/>
        </w:rPr>
        <w:t xml:space="preserve">at end of business on </w:t>
      </w:r>
      <w:r w:rsidR="00B6425A" w:rsidRPr="005A2C81">
        <w:rPr>
          <w:rFonts w:asciiTheme="minorHAnsi" w:hAnsiTheme="minorHAnsi" w:cstheme="minorHAnsi"/>
          <w:lang w:val="en-GB"/>
        </w:rPr>
        <w:t>the Record Date</w:t>
      </w:r>
      <w:r w:rsidR="00C73AEA">
        <w:rPr>
          <w:rFonts w:asciiTheme="minorHAnsi" w:hAnsiTheme="minorHAnsi" w:cstheme="minorHAnsi"/>
          <w:lang w:val="en-GB"/>
        </w:rPr>
        <w:t xml:space="preserve">, being </w:t>
      </w:r>
      <w:r w:rsidR="00F1472E">
        <w:rPr>
          <w:rFonts w:asciiTheme="minorHAnsi" w:hAnsiTheme="minorHAnsi" w:cstheme="minorHAnsi"/>
          <w:lang w:val="en-GB"/>
        </w:rPr>
        <w:t>3 June</w:t>
      </w:r>
      <w:r w:rsidR="00B82268">
        <w:rPr>
          <w:rFonts w:asciiTheme="minorHAnsi" w:hAnsiTheme="minorHAnsi" w:cstheme="minorHAnsi"/>
          <w:lang w:val="en-GB"/>
        </w:rPr>
        <w:t xml:space="preserve"> 2021</w:t>
      </w:r>
      <w:r w:rsidR="00780DAE">
        <w:rPr>
          <w:rFonts w:asciiTheme="minorHAnsi" w:hAnsiTheme="minorHAnsi" w:cstheme="minorHAnsi"/>
          <w:lang w:val="en-GB"/>
        </w:rPr>
        <w:t>.</w:t>
      </w:r>
    </w:p>
    <w:p w14:paraId="1638055C" w14:textId="47F9819A" w:rsidR="007A04EB" w:rsidRPr="005A2C81" w:rsidRDefault="003352B0" w:rsidP="006839F9">
      <w:pPr>
        <w:spacing w:line="240" w:lineRule="auto"/>
        <w:jc w:val="both"/>
        <w:rPr>
          <w:rFonts w:asciiTheme="minorHAnsi" w:hAnsiTheme="minorHAnsi" w:cstheme="minorHAnsi"/>
          <w:lang w:val="en-GB"/>
        </w:rPr>
      </w:pPr>
      <w:r w:rsidRPr="005A2C81">
        <w:rPr>
          <w:rFonts w:asciiTheme="minorHAnsi" w:hAnsiTheme="minorHAnsi" w:cstheme="minorHAnsi"/>
          <w:lang w:val="en-GB"/>
        </w:rPr>
        <w:t>In connection with the R</w:t>
      </w:r>
      <w:r w:rsidR="007A04EB" w:rsidRPr="005A2C81">
        <w:rPr>
          <w:rFonts w:asciiTheme="minorHAnsi" w:hAnsiTheme="minorHAnsi" w:cstheme="minorHAnsi"/>
          <w:lang w:val="en-GB"/>
        </w:rPr>
        <w:t xml:space="preserve">edemption, the </w:t>
      </w:r>
      <w:r w:rsidR="0074367E" w:rsidRPr="005A2C81">
        <w:rPr>
          <w:rFonts w:asciiTheme="minorHAnsi" w:eastAsia="Calibri" w:hAnsiTheme="minorHAnsi" w:cstheme="minorHAnsi"/>
          <w:szCs w:val="22"/>
          <w:lang w:val="en-US" w:eastAsia="en-US"/>
        </w:rPr>
        <w:t>Notes</w:t>
      </w:r>
      <w:r w:rsidR="0074367E" w:rsidRPr="005A2C81">
        <w:rPr>
          <w:rFonts w:asciiTheme="minorHAnsi" w:eastAsia="Calibri" w:hAnsiTheme="minorHAnsi" w:cstheme="minorHAnsi"/>
          <w:b/>
          <w:szCs w:val="22"/>
          <w:lang w:val="en-US" w:eastAsia="en-US"/>
        </w:rPr>
        <w:t xml:space="preserve"> </w:t>
      </w:r>
      <w:r w:rsidR="007A04EB" w:rsidRPr="005A2C81">
        <w:rPr>
          <w:rFonts w:asciiTheme="minorHAnsi" w:hAnsiTheme="minorHAnsi" w:cstheme="minorHAnsi"/>
          <w:lang w:val="en-GB"/>
        </w:rPr>
        <w:t>will be delisted from Nasdaq Sto</w:t>
      </w:r>
      <w:r w:rsidR="00486019" w:rsidRPr="005A2C81">
        <w:rPr>
          <w:rFonts w:asciiTheme="minorHAnsi" w:hAnsiTheme="minorHAnsi" w:cstheme="minorHAnsi"/>
          <w:lang w:val="en-GB"/>
        </w:rPr>
        <w:t>ckholm.</w:t>
      </w:r>
    </w:p>
    <w:p w14:paraId="6E55557F" w14:textId="421DC6D2" w:rsidR="005448EE" w:rsidRPr="005A2C81" w:rsidRDefault="007A04EB" w:rsidP="006839F9">
      <w:pPr>
        <w:spacing w:line="240" w:lineRule="auto"/>
        <w:jc w:val="both"/>
        <w:rPr>
          <w:rFonts w:asciiTheme="minorHAnsi" w:hAnsiTheme="minorHAnsi" w:cstheme="minorHAnsi"/>
          <w:szCs w:val="22"/>
          <w:lang w:val="en-GB"/>
        </w:rPr>
      </w:pPr>
      <w:r w:rsidRPr="005A2C81">
        <w:rPr>
          <w:rFonts w:asciiTheme="minorHAnsi" w:hAnsiTheme="minorHAnsi" w:cstheme="minorHAnsi"/>
          <w:szCs w:val="22"/>
          <w:lang w:val="en-GB"/>
        </w:rPr>
        <w:t>This</w:t>
      </w:r>
      <w:r w:rsidR="002A7B96">
        <w:rPr>
          <w:rFonts w:asciiTheme="minorHAnsi" w:hAnsiTheme="minorHAnsi" w:cstheme="minorHAnsi"/>
          <w:szCs w:val="22"/>
          <w:lang w:val="en-GB"/>
        </w:rPr>
        <w:t xml:space="preserve"> </w:t>
      </w:r>
      <w:r w:rsidRPr="005A2C81">
        <w:rPr>
          <w:rFonts w:asciiTheme="minorHAnsi" w:hAnsiTheme="minorHAnsi" w:cstheme="minorHAnsi"/>
          <w:szCs w:val="22"/>
          <w:lang w:val="en-GB"/>
        </w:rPr>
        <w:t>notice of early redemption is irrevocable and is governed by Swedish law. This notice is for information purposes only and is not to be construed as an offer to purchase or sell or a solicitation of an offer to purchase or sell with respect to any securities of the Issuer.</w:t>
      </w:r>
    </w:p>
    <w:p w14:paraId="56CE4F2E" w14:textId="1BB1FC4F" w:rsidR="008C5AD0" w:rsidRPr="005A2C81" w:rsidRDefault="00E966E2" w:rsidP="00D94635">
      <w:pPr>
        <w:pStyle w:val="Rubrik1"/>
        <w:rPr>
          <w:rFonts w:asciiTheme="minorHAnsi" w:hAnsiTheme="minorHAnsi" w:cstheme="minorHAnsi"/>
          <w:sz w:val="24"/>
          <w:szCs w:val="24"/>
          <w:lang w:val="en-GB"/>
        </w:rPr>
      </w:pPr>
      <w:r>
        <w:rPr>
          <w:rFonts w:asciiTheme="minorHAnsi" w:hAnsiTheme="minorHAnsi" w:cstheme="minorHAnsi"/>
          <w:sz w:val="24"/>
          <w:szCs w:val="24"/>
          <w:lang w:val="en-GB"/>
        </w:rPr>
        <w:t>CONTACT DETAILS</w:t>
      </w:r>
    </w:p>
    <w:p w14:paraId="6252EA48" w14:textId="2DCC4009" w:rsidR="00F1472E" w:rsidRDefault="007A04EB" w:rsidP="00F1472E">
      <w:pPr>
        <w:spacing w:after="0" w:line="240" w:lineRule="auto"/>
        <w:jc w:val="both"/>
        <w:rPr>
          <w:rFonts w:asciiTheme="minorHAnsi" w:hAnsiTheme="minorHAnsi" w:cstheme="minorHAnsi"/>
          <w:szCs w:val="22"/>
          <w:lang w:val="en-GB"/>
        </w:rPr>
      </w:pPr>
      <w:r w:rsidRPr="005A2C81">
        <w:rPr>
          <w:rFonts w:asciiTheme="minorHAnsi" w:hAnsiTheme="minorHAnsi" w:cstheme="minorHAnsi"/>
          <w:szCs w:val="22"/>
          <w:lang w:val="en-GB"/>
        </w:rPr>
        <w:t>For further information</w:t>
      </w:r>
      <w:r w:rsidR="00D94635" w:rsidRPr="005A2C81">
        <w:rPr>
          <w:rFonts w:asciiTheme="minorHAnsi" w:hAnsiTheme="minorHAnsi" w:cstheme="minorHAnsi"/>
          <w:szCs w:val="22"/>
          <w:lang w:val="en-GB"/>
        </w:rPr>
        <w:t xml:space="preserve"> or questions to the Issuer</w:t>
      </w:r>
      <w:r w:rsidRPr="005A2C81">
        <w:rPr>
          <w:rFonts w:asciiTheme="minorHAnsi" w:hAnsiTheme="minorHAnsi" w:cstheme="minorHAnsi"/>
          <w:szCs w:val="22"/>
          <w:lang w:val="en-GB"/>
        </w:rPr>
        <w:t>, please contact:</w:t>
      </w:r>
    </w:p>
    <w:p w14:paraId="4592E260" w14:textId="77777777" w:rsidR="00F1472E" w:rsidRPr="00F1472E" w:rsidRDefault="00F1472E" w:rsidP="00F1472E">
      <w:pPr>
        <w:spacing w:after="0" w:line="240" w:lineRule="auto"/>
        <w:jc w:val="both"/>
        <w:rPr>
          <w:rFonts w:asciiTheme="minorHAnsi" w:hAnsiTheme="minorHAnsi" w:cstheme="minorHAnsi"/>
          <w:szCs w:val="22"/>
          <w:lang w:val="en-GB"/>
        </w:rPr>
      </w:pPr>
    </w:p>
    <w:p w14:paraId="21F2B582" w14:textId="77777777" w:rsidR="00F1472E" w:rsidRPr="00F1472E" w:rsidRDefault="00F1472E" w:rsidP="00F1472E">
      <w:pPr>
        <w:spacing w:after="0" w:line="240" w:lineRule="auto"/>
        <w:jc w:val="both"/>
        <w:rPr>
          <w:rFonts w:asciiTheme="minorHAnsi" w:hAnsiTheme="minorHAnsi" w:cstheme="minorHAnsi"/>
          <w:szCs w:val="22"/>
        </w:rPr>
      </w:pPr>
      <w:r w:rsidRPr="00F1472E">
        <w:rPr>
          <w:rFonts w:asciiTheme="minorHAnsi" w:hAnsiTheme="minorHAnsi" w:cstheme="minorHAnsi"/>
          <w:szCs w:val="22"/>
        </w:rPr>
        <w:t xml:space="preserve">Rebecka Eidenert, VD </w:t>
      </w:r>
    </w:p>
    <w:p w14:paraId="7729FE89" w14:textId="77777777" w:rsidR="00F1472E" w:rsidRPr="00F1472E" w:rsidRDefault="00F1472E" w:rsidP="00F1472E">
      <w:pPr>
        <w:spacing w:after="0" w:line="240" w:lineRule="auto"/>
        <w:jc w:val="both"/>
        <w:rPr>
          <w:rFonts w:asciiTheme="minorHAnsi" w:hAnsiTheme="minorHAnsi" w:cstheme="minorHAnsi"/>
          <w:szCs w:val="22"/>
        </w:rPr>
      </w:pPr>
      <w:r w:rsidRPr="00F1472E">
        <w:rPr>
          <w:rFonts w:asciiTheme="minorHAnsi" w:hAnsiTheme="minorHAnsi" w:cstheme="minorHAnsi"/>
          <w:szCs w:val="22"/>
        </w:rPr>
        <w:t>Telefon: +46-70 786 54 54</w:t>
      </w:r>
    </w:p>
    <w:p w14:paraId="0F751AC1" w14:textId="07898232" w:rsidR="00F1472E" w:rsidRPr="00F1472E" w:rsidRDefault="00F1472E" w:rsidP="00F1472E">
      <w:pPr>
        <w:spacing w:after="0" w:line="240" w:lineRule="auto"/>
        <w:jc w:val="both"/>
        <w:rPr>
          <w:rFonts w:asciiTheme="minorHAnsi" w:hAnsiTheme="minorHAnsi" w:cstheme="minorHAnsi"/>
          <w:szCs w:val="22"/>
        </w:rPr>
      </w:pPr>
      <w:r w:rsidRPr="00F1472E">
        <w:rPr>
          <w:rFonts w:asciiTheme="minorHAnsi" w:hAnsiTheme="minorHAnsi" w:cstheme="minorHAnsi"/>
          <w:szCs w:val="22"/>
        </w:rPr>
        <w:t xml:space="preserve">E-mail: </w:t>
      </w:r>
      <w:hyperlink r:id="rId8" w:history="1">
        <w:r w:rsidRPr="00F1472E">
          <w:rPr>
            <w:rStyle w:val="Hyperlnk"/>
            <w:rFonts w:asciiTheme="minorHAnsi" w:hAnsiTheme="minorHAnsi" w:cstheme="minorHAnsi"/>
            <w:szCs w:val="22"/>
          </w:rPr>
          <w:t>rebecka.eidenert@sbsstudent.se</w:t>
        </w:r>
      </w:hyperlink>
      <w:r w:rsidRPr="00F1472E">
        <w:rPr>
          <w:rFonts w:asciiTheme="minorHAnsi" w:hAnsiTheme="minorHAnsi" w:cstheme="minorHAnsi"/>
          <w:szCs w:val="22"/>
        </w:rPr>
        <w:t xml:space="preserve"> </w:t>
      </w:r>
    </w:p>
    <w:p w14:paraId="25C8AAF7" w14:textId="1E539C0D" w:rsidR="00F1472E" w:rsidRPr="00F1472E" w:rsidRDefault="00F1472E" w:rsidP="00D66BED">
      <w:pPr>
        <w:spacing w:after="0" w:line="240" w:lineRule="auto"/>
        <w:jc w:val="both"/>
        <w:rPr>
          <w:rFonts w:asciiTheme="minorHAnsi" w:hAnsiTheme="minorHAnsi" w:cstheme="minorHAnsi"/>
          <w:szCs w:val="22"/>
        </w:rPr>
      </w:pPr>
    </w:p>
    <w:p w14:paraId="08965BCB" w14:textId="77777777" w:rsidR="00F1472E" w:rsidRPr="00F1472E" w:rsidRDefault="00F1472E" w:rsidP="00D66BED">
      <w:pPr>
        <w:spacing w:after="0" w:line="240" w:lineRule="auto"/>
        <w:jc w:val="both"/>
        <w:rPr>
          <w:rFonts w:asciiTheme="minorHAnsi" w:hAnsiTheme="minorHAnsi" w:cstheme="minorHAnsi"/>
          <w:szCs w:val="22"/>
        </w:rPr>
      </w:pPr>
    </w:p>
    <w:p w14:paraId="6880C4F8" w14:textId="77777777" w:rsidR="007A04EB" w:rsidRPr="00A8735D" w:rsidRDefault="007A04EB" w:rsidP="006839F9">
      <w:pPr>
        <w:pStyle w:val="Brdtext"/>
        <w:spacing w:line="240" w:lineRule="auto"/>
        <w:jc w:val="center"/>
        <w:rPr>
          <w:rFonts w:asciiTheme="minorHAnsi" w:hAnsiTheme="minorHAnsi" w:cstheme="minorHAnsi"/>
          <w:b/>
        </w:rPr>
      </w:pPr>
      <w:r w:rsidRPr="00A8735D">
        <w:rPr>
          <w:rFonts w:asciiTheme="minorHAnsi" w:hAnsiTheme="minorHAnsi" w:cstheme="minorHAnsi"/>
          <w:b/>
        </w:rPr>
        <w:lastRenderedPageBreak/>
        <w:t>______________________________________________</w:t>
      </w:r>
    </w:p>
    <w:p w14:paraId="3BE8C0E1" w14:textId="097903E6" w:rsidR="006839F9" w:rsidRPr="005A2C81" w:rsidRDefault="006960EB" w:rsidP="006839F9">
      <w:pPr>
        <w:spacing w:line="240" w:lineRule="auto"/>
        <w:jc w:val="center"/>
        <w:rPr>
          <w:rFonts w:asciiTheme="minorHAnsi" w:hAnsiTheme="minorHAnsi" w:cstheme="minorHAnsi"/>
          <w:b/>
          <w:szCs w:val="22"/>
        </w:rPr>
      </w:pPr>
      <w:r w:rsidRPr="005A2C81">
        <w:rPr>
          <w:rFonts w:asciiTheme="minorHAnsi" w:hAnsiTheme="minorHAnsi" w:cstheme="minorHAnsi"/>
          <w:b/>
          <w:szCs w:val="22"/>
        </w:rPr>
        <w:t xml:space="preserve">Stockholm, </w:t>
      </w:r>
      <w:r w:rsidR="00F1472E">
        <w:rPr>
          <w:rFonts w:asciiTheme="minorHAnsi" w:eastAsia="Calibri" w:hAnsiTheme="minorHAnsi" w:cstheme="minorHAnsi"/>
          <w:b/>
          <w:szCs w:val="22"/>
          <w:lang w:eastAsia="en-US"/>
        </w:rPr>
        <w:t>17 May</w:t>
      </w:r>
      <w:r w:rsidR="00D42377" w:rsidRPr="005A2C81">
        <w:rPr>
          <w:rFonts w:asciiTheme="minorHAnsi" w:eastAsia="Calibri" w:hAnsiTheme="minorHAnsi" w:cstheme="minorHAnsi"/>
          <w:b/>
          <w:szCs w:val="22"/>
          <w:lang w:eastAsia="en-US"/>
        </w:rPr>
        <w:t xml:space="preserve"> </w:t>
      </w:r>
      <w:r w:rsidR="00A029B1">
        <w:rPr>
          <w:rFonts w:asciiTheme="minorHAnsi" w:eastAsia="Calibri" w:hAnsiTheme="minorHAnsi" w:cstheme="minorHAnsi"/>
          <w:b/>
          <w:szCs w:val="22"/>
          <w:lang w:eastAsia="en-US"/>
        </w:rPr>
        <w:t>2021</w:t>
      </w:r>
      <w:r w:rsidR="007A04EB" w:rsidRPr="005A2C81">
        <w:rPr>
          <w:rFonts w:asciiTheme="minorHAnsi" w:hAnsiTheme="minorHAnsi" w:cstheme="minorHAnsi"/>
          <w:b/>
          <w:szCs w:val="22"/>
        </w:rPr>
        <w:br/>
      </w:r>
    </w:p>
    <w:p w14:paraId="6DD8D3CD" w14:textId="0EDDEDC0" w:rsidR="007A04EB" w:rsidRPr="005A2C81" w:rsidRDefault="00F1472E" w:rsidP="003352B0">
      <w:pPr>
        <w:spacing w:line="240" w:lineRule="auto"/>
        <w:jc w:val="center"/>
        <w:rPr>
          <w:rFonts w:asciiTheme="minorHAnsi" w:hAnsiTheme="minorHAnsi" w:cstheme="minorHAnsi"/>
          <w:b/>
          <w:szCs w:val="22"/>
        </w:rPr>
      </w:pPr>
      <w:r>
        <w:rPr>
          <w:rFonts w:asciiTheme="minorHAnsi" w:hAnsiTheme="minorHAnsi" w:cstheme="minorHAnsi"/>
          <w:b/>
          <w:szCs w:val="22"/>
        </w:rPr>
        <w:t>Studentbostäder i Sverige</w:t>
      </w:r>
      <w:r w:rsidR="003352B0" w:rsidRPr="005A2C81">
        <w:rPr>
          <w:rFonts w:asciiTheme="minorHAnsi" w:hAnsiTheme="minorHAnsi" w:cstheme="minorHAnsi"/>
          <w:b/>
          <w:szCs w:val="22"/>
        </w:rPr>
        <w:t xml:space="preserve"> AB (publ)</w:t>
      </w:r>
      <w:bookmarkEnd w:id="0"/>
    </w:p>
    <w:sectPr w:rsidR="007A04EB" w:rsidRPr="005A2C81" w:rsidSect="006839F9">
      <w:headerReference w:type="default" r:id="rId9"/>
      <w:headerReference w:type="first" r:id="rId10"/>
      <w:pgSz w:w="11906" w:h="16838" w:code="9"/>
      <w:pgMar w:top="1701" w:right="1558" w:bottom="1276" w:left="1814" w:header="1134"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303165" w14:textId="77777777" w:rsidR="00F53D1F" w:rsidRDefault="00F53D1F">
      <w:r>
        <w:separator/>
      </w:r>
    </w:p>
  </w:endnote>
  <w:endnote w:type="continuationSeparator" w:id="0">
    <w:p w14:paraId="0E24732B" w14:textId="77777777" w:rsidR="00F53D1F" w:rsidRDefault="00F53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20389A" w14:textId="77777777" w:rsidR="00F53D1F" w:rsidRDefault="00F53D1F" w:rsidP="00D32EAC">
      <w:pPr>
        <w:spacing w:before="120" w:after="0" w:line="240" w:lineRule="auto"/>
      </w:pPr>
      <w:r>
        <w:separator/>
      </w:r>
    </w:p>
  </w:footnote>
  <w:footnote w:type="continuationSeparator" w:id="0">
    <w:p w14:paraId="558B0500" w14:textId="77777777" w:rsidR="00F53D1F" w:rsidRDefault="00F53D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2BEA31" w14:textId="00C9DA15" w:rsidR="001D12D1" w:rsidRPr="0056301D" w:rsidRDefault="001D12D1" w:rsidP="007522E2">
    <w:pPr>
      <w:pStyle w:val="Sidhuvud"/>
      <w:ind w:right="-709"/>
      <w:jc w:val="center"/>
      <w:rPr>
        <w:rStyle w:val="Sidnummer"/>
      </w:rPr>
    </w:pPr>
  </w:p>
  <w:p w14:paraId="0EC44A1F" w14:textId="77777777" w:rsidR="001D12D1" w:rsidRPr="00891D5A" w:rsidRDefault="001D12D1" w:rsidP="007D4C7E">
    <w:pPr>
      <w:pStyle w:val="Sidhuvud"/>
      <w:ind w:right="-709"/>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51655F" w14:textId="14DE6A85" w:rsidR="00EC4033" w:rsidRDefault="00EC4033" w:rsidP="00EC4033">
    <w:pPr>
      <w:pStyle w:val="Brdtext"/>
      <w:rPr>
        <w:i/>
      </w:rPr>
    </w:pPr>
    <w:r>
      <w:rPr>
        <w:i/>
      </w:rPr>
      <w:t>Detta informationsblad</w:t>
    </w:r>
    <w:r w:rsidRPr="001F0027">
      <w:rPr>
        <w:i/>
      </w:rPr>
      <w:t xml:space="preserve"> till obligationsinnehavarna är endast utforma</w:t>
    </w:r>
    <w:r>
      <w:rPr>
        <w:i/>
      </w:rPr>
      <w:t>t</w:t>
    </w:r>
    <w:r w:rsidR="00486019">
      <w:rPr>
        <w:i/>
      </w:rPr>
      <w:t xml:space="preserve"> på engelska.</w:t>
    </w:r>
  </w:p>
  <w:p w14:paraId="743AC485" w14:textId="77777777" w:rsidR="00EA3224" w:rsidRDefault="00EA3224" w:rsidP="007A04EB">
    <w:pPr>
      <w:pStyle w:val="Sidhuvud"/>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2107D22"/>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7D92F018"/>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E528AAD2"/>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EAF095AE"/>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42481BF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37457D2"/>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722E1A0"/>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99A173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9"/>
    <w:multiLevelType w:val="singleLevel"/>
    <w:tmpl w:val="575E060E"/>
    <w:lvl w:ilvl="0">
      <w:start w:val="1"/>
      <w:numFmt w:val="bullet"/>
      <w:pStyle w:val="Punktlista"/>
      <w:lvlText w:val=""/>
      <w:lvlJc w:val="left"/>
      <w:pPr>
        <w:tabs>
          <w:tab w:val="num" w:pos="1304"/>
        </w:tabs>
        <w:ind w:left="1304" w:hanging="295"/>
      </w:pPr>
      <w:rPr>
        <w:rFonts w:ascii="Symbol" w:hAnsi="Symbol" w:hint="default"/>
      </w:rPr>
    </w:lvl>
  </w:abstractNum>
  <w:abstractNum w:abstractNumId="9" w15:restartNumberingAfterBreak="0">
    <w:nsid w:val="07CD658B"/>
    <w:multiLevelType w:val="multilevel"/>
    <w:tmpl w:val="BEF6897C"/>
    <w:lvl w:ilvl="0">
      <w:start w:val="1"/>
      <w:numFmt w:val="upperLetter"/>
      <w:pStyle w:val="ListaA"/>
      <w:lvlText w:val="%1."/>
      <w:lvlJc w:val="left"/>
      <w:pPr>
        <w:tabs>
          <w:tab w:val="num" w:pos="1985"/>
        </w:tabs>
        <w:ind w:left="1985" w:hanging="681"/>
      </w:pPr>
      <w:rPr>
        <w:rFonts w:hint="default"/>
      </w:rPr>
    </w:lvl>
    <w:lvl w:ilvl="1">
      <w:start w:val="1"/>
      <w:numFmt w:val="upperLetter"/>
      <w:lvlText w:val="%2."/>
      <w:lvlJc w:val="left"/>
      <w:pPr>
        <w:tabs>
          <w:tab w:val="num" w:pos="2665"/>
        </w:tabs>
        <w:ind w:left="2665" w:hanging="680"/>
      </w:pPr>
      <w:rPr>
        <w:rFonts w:hint="default"/>
      </w:rPr>
    </w:lvl>
    <w:lvl w:ilvl="2">
      <w:start w:val="1"/>
      <w:numFmt w:val="upperLetter"/>
      <w:lvlText w:val="%3."/>
      <w:lvlJc w:val="left"/>
      <w:pPr>
        <w:tabs>
          <w:tab w:val="num" w:pos="3345"/>
        </w:tabs>
        <w:ind w:left="3345" w:hanging="680"/>
      </w:pPr>
      <w:rPr>
        <w:rFonts w:hint="default"/>
      </w:rPr>
    </w:lvl>
    <w:lvl w:ilvl="3">
      <w:start w:val="1"/>
      <w:numFmt w:val="upperLetter"/>
      <w:lvlText w:val="%4."/>
      <w:lvlJc w:val="left"/>
      <w:pPr>
        <w:tabs>
          <w:tab w:val="num" w:pos="4026"/>
        </w:tabs>
        <w:ind w:left="4026" w:hanging="681"/>
      </w:pPr>
      <w:rPr>
        <w:rFonts w:hint="default"/>
      </w:rPr>
    </w:lvl>
    <w:lvl w:ilvl="4">
      <w:start w:val="1"/>
      <w:numFmt w:val="lowerLetter"/>
      <w:lvlText w:val="%5."/>
      <w:lvlJc w:val="left"/>
      <w:pPr>
        <w:ind w:left="5585" w:hanging="360"/>
      </w:pPr>
      <w:rPr>
        <w:rFonts w:hint="default"/>
      </w:rPr>
    </w:lvl>
    <w:lvl w:ilvl="5">
      <w:start w:val="1"/>
      <w:numFmt w:val="lowerRoman"/>
      <w:lvlText w:val="%6."/>
      <w:lvlJc w:val="right"/>
      <w:pPr>
        <w:ind w:left="6305" w:hanging="180"/>
      </w:pPr>
      <w:rPr>
        <w:rFonts w:hint="default"/>
      </w:rPr>
    </w:lvl>
    <w:lvl w:ilvl="6">
      <w:start w:val="1"/>
      <w:numFmt w:val="decimal"/>
      <w:lvlText w:val="%7."/>
      <w:lvlJc w:val="left"/>
      <w:pPr>
        <w:ind w:left="7025" w:hanging="360"/>
      </w:pPr>
      <w:rPr>
        <w:rFonts w:hint="default"/>
      </w:rPr>
    </w:lvl>
    <w:lvl w:ilvl="7">
      <w:start w:val="1"/>
      <w:numFmt w:val="lowerLetter"/>
      <w:lvlText w:val="%8."/>
      <w:lvlJc w:val="left"/>
      <w:pPr>
        <w:ind w:left="7745" w:hanging="360"/>
      </w:pPr>
      <w:rPr>
        <w:rFonts w:hint="default"/>
      </w:rPr>
    </w:lvl>
    <w:lvl w:ilvl="8">
      <w:start w:val="1"/>
      <w:numFmt w:val="lowerRoman"/>
      <w:lvlText w:val="%9."/>
      <w:lvlJc w:val="right"/>
      <w:pPr>
        <w:ind w:left="8465" w:hanging="180"/>
      </w:pPr>
      <w:rPr>
        <w:rFonts w:hint="default"/>
      </w:rPr>
    </w:lvl>
  </w:abstractNum>
  <w:abstractNum w:abstractNumId="10" w15:restartNumberingAfterBreak="0">
    <w:nsid w:val="07DF2E57"/>
    <w:multiLevelType w:val="multilevel"/>
    <w:tmpl w:val="9B663BF2"/>
    <w:lvl w:ilvl="0">
      <w:start w:val="1"/>
      <w:numFmt w:val="upperLetter"/>
      <w:pStyle w:val="ListaA0"/>
      <w:lvlText w:val="(%1)"/>
      <w:lvlJc w:val="left"/>
      <w:pPr>
        <w:tabs>
          <w:tab w:val="num" w:pos="1985"/>
        </w:tabs>
        <w:ind w:left="1985" w:hanging="681"/>
      </w:pPr>
      <w:rPr>
        <w:rFonts w:hint="default"/>
      </w:rPr>
    </w:lvl>
    <w:lvl w:ilvl="1">
      <w:start w:val="1"/>
      <w:numFmt w:val="upperLetter"/>
      <w:lvlText w:val="(%2)"/>
      <w:lvlJc w:val="left"/>
      <w:pPr>
        <w:tabs>
          <w:tab w:val="num" w:pos="2665"/>
        </w:tabs>
        <w:ind w:left="2665" w:hanging="680"/>
      </w:pPr>
      <w:rPr>
        <w:rFonts w:hint="default"/>
      </w:rPr>
    </w:lvl>
    <w:lvl w:ilvl="2">
      <w:start w:val="1"/>
      <w:numFmt w:val="upperLetter"/>
      <w:lvlText w:val="(%3)"/>
      <w:lvlJc w:val="left"/>
      <w:pPr>
        <w:tabs>
          <w:tab w:val="num" w:pos="3345"/>
        </w:tabs>
        <w:ind w:left="3345" w:hanging="680"/>
      </w:pPr>
      <w:rPr>
        <w:rFonts w:hint="default"/>
      </w:rPr>
    </w:lvl>
    <w:lvl w:ilvl="3">
      <w:start w:val="1"/>
      <w:numFmt w:val="upperLetter"/>
      <w:lvlText w:val="(%4)"/>
      <w:lvlJc w:val="left"/>
      <w:pPr>
        <w:tabs>
          <w:tab w:val="num" w:pos="4026"/>
        </w:tabs>
        <w:ind w:left="4026" w:hanging="681"/>
      </w:pPr>
      <w:rPr>
        <w:rFonts w:hint="default"/>
      </w:rPr>
    </w:lvl>
    <w:lvl w:ilvl="4">
      <w:start w:val="1"/>
      <w:numFmt w:val="lowerLetter"/>
      <w:lvlText w:val="%5."/>
      <w:lvlJc w:val="left"/>
      <w:pPr>
        <w:ind w:left="5585" w:hanging="360"/>
      </w:pPr>
      <w:rPr>
        <w:rFonts w:hint="default"/>
      </w:rPr>
    </w:lvl>
    <w:lvl w:ilvl="5">
      <w:start w:val="1"/>
      <w:numFmt w:val="lowerRoman"/>
      <w:lvlText w:val="%6."/>
      <w:lvlJc w:val="right"/>
      <w:pPr>
        <w:ind w:left="6305" w:hanging="180"/>
      </w:pPr>
      <w:rPr>
        <w:rFonts w:hint="default"/>
      </w:rPr>
    </w:lvl>
    <w:lvl w:ilvl="6">
      <w:start w:val="1"/>
      <w:numFmt w:val="decimal"/>
      <w:lvlText w:val="%7."/>
      <w:lvlJc w:val="left"/>
      <w:pPr>
        <w:ind w:left="7025" w:hanging="360"/>
      </w:pPr>
      <w:rPr>
        <w:rFonts w:hint="default"/>
      </w:rPr>
    </w:lvl>
    <w:lvl w:ilvl="7">
      <w:start w:val="1"/>
      <w:numFmt w:val="lowerLetter"/>
      <w:lvlText w:val="%8."/>
      <w:lvlJc w:val="left"/>
      <w:pPr>
        <w:ind w:left="7745" w:hanging="360"/>
      </w:pPr>
      <w:rPr>
        <w:rFonts w:hint="default"/>
      </w:rPr>
    </w:lvl>
    <w:lvl w:ilvl="8">
      <w:start w:val="1"/>
      <w:numFmt w:val="lowerRoman"/>
      <w:lvlText w:val="%9."/>
      <w:lvlJc w:val="right"/>
      <w:pPr>
        <w:ind w:left="8465" w:hanging="180"/>
      </w:pPr>
      <w:rPr>
        <w:rFonts w:hint="default"/>
      </w:rPr>
    </w:lvl>
  </w:abstractNum>
  <w:abstractNum w:abstractNumId="11" w15:restartNumberingAfterBreak="0">
    <w:nsid w:val="0F183B5F"/>
    <w:multiLevelType w:val="multilevel"/>
    <w:tmpl w:val="123E386A"/>
    <w:lvl w:ilvl="0">
      <w:start w:val="1"/>
      <w:numFmt w:val="bullet"/>
      <w:pStyle w:val="Lista"/>
      <w:lvlText w:val=""/>
      <w:lvlJc w:val="left"/>
      <w:pPr>
        <w:ind w:left="1664" w:hanging="360"/>
      </w:pPr>
      <w:rPr>
        <w:rFonts w:ascii="Symbol" w:hAnsi="Symbol" w:hint="default"/>
      </w:rPr>
    </w:lvl>
    <w:lvl w:ilvl="1">
      <w:start w:val="1"/>
      <w:numFmt w:val="bullet"/>
      <w:lvlText w:val=""/>
      <w:lvlJc w:val="left"/>
      <w:pPr>
        <w:tabs>
          <w:tab w:val="num" w:pos="2665"/>
        </w:tabs>
        <w:ind w:left="2665" w:hanging="680"/>
      </w:pPr>
      <w:rPr>
        <w:rFonts w:ascii="Symbol" w:hAnsi="Symbol" w:hint="default"/>
        <w:color w:val="auto"/>
      </w:rPr>
    </w:lvl>
    <w:lvl w:ilvl="2">
      <w:start w:val="1"/>
      <w:numFmt w:val="bullet"/>
      <w:lvlText w:val=""/>
      <w:lvlJc w:val="left"/>
      <w:pPr>
        <w:tabs>
          <w:tab w:val="num" w:pos="3345"/>
        </w:tabs>
        <w:ind w:left="3345" w:hanging="680"/>
      </w:pPr>
      <w:rPr>
        <w:rFonts w:ascii="Symbol" w:hAnsi="Symbol" w:hint="default"/>
        <w:color w:val="auto"/>
      </w:rPr>
    </w:lvl>
    <w:lvl w:ilvl="3">
      <w:start w:val="1"/>
      <w:numFmt w:val="bullet"/>
      <w:lvlText w:val=""/>
      <w:lvlJc w:val="left"/>
      <w:pPr>
        <w:tabs>
          <w:tab w:val="num" w:pos="4026"/>
        </w:tabs>
        <w:ind w:left="4026" w:hanging="681"/>
      </w:pPr>
      <w:rPr>
        <w:rFonts w:ascii="Symbol" w:hAnsi="Symbol" w:hint="default"/>
        <w:color w:val="auto"/>
      </w:rPr>
    </w:lvl>
    <w:lvl w:ilvl="4">
      <w:start w:val="1"/>
      <w:numFmt w:val="bullet"/>
      <w:lvlText w:val="o"/>
      <w:lvlJc w:val="left"/>
      <w:pPr>
        <w:ind w:left="4904" w:hanging="360"/>
      </w:pPr>
      <w:rPr>
        <w:rFonts w:ascii="Courier New" w:hAnsi="Courier New" w:cs="Courier New" w:hint="default"/>
      </w:rPr>
    </w:lvl>
    <w:lvl w:ilvl="5">
      <w:start w:val="1"/>
      <w:numFmt w:val="bullet"/>
      <w:lvlText w:val=""/>
      <w:lvlJc w:val="left"/>
      <w:pPr>
        <w:ind w:left="5624" w:hanging="360"/>
      </w:pPr>
      <w:rPr>
        <w:rFonts w:ascii="Wingdings" w:hAnsi="Wingdings" w:hint="default"/>
      </w:rPr>
    </w:lvl>
    <w:lvl w:ilvl="6">
      <w:start w:val="1"/>
      <w:numFmt w:val="bullet"/>
      <w:lvlText w:val=""/>
      <w:lvlJc w:val="left"/>
      <w:pPr>
        <w:ind w:left="6344" w:hanging="360"/>
      </w:pPr>
      <w:rPr>
        <w:rFonts w:ascii="Symbol" w:hAnsi="Symbol" w:hint="default"/>
      </w:rPr>
    </w:lvl>
    <w:lvl w:ilvl="7">
      <w:start w:val="1"/>
      <w:numFmt w:val="bullet"/>
      <w:lvlText w:val="o"/>
      <w:lvlJc w:val="left"/>
      <w:pPr>
        <w:ind w:left="7064" w:hanging="360"/>
      </w:pPr>
      <w:rPr>
        <w:rFonts w:ascii="Courier New" w:hAnsi="Courier New" w:cs="Courier New" w:hint="default"/>
      </w:rPr>
    </w:lvl>
    <w:lvl w:ilvl="8">
      <w:start w:val="1"/>
      <w:numFmt w:val="bullet"/>
      <w:lvlText w:val=""/>
      <w:lvlJc w:val="left"/>
      <w:pPr>
        <w:ind w:left="7784" w:hanging="360"/>
      </w:pPr>
      <w:rPr>
        <w:rFonts w:ascii="Wingdings" w:hAnsi="Wingdings" w:hint="default"/>
      </w:rPr>
    </w:lvl>
  </w:abstractNum>
  <w:abstractNum w:abstractNumId="12" w15:restartNumberingAfterBreak="0">
    <w:nsid w:val="1677762B"/>
    <w:multiLevelType w:val="multilevel"/>
    <w:tmpl w:val="CE58A19A"/>
    <w:styleLink w:val="GDAPunktlistor"/>
    <w:lvl w:ilvl="0">
      <w:start w:val="1"/>
      <w:numFmt w:val="lowerLetter"/>
      <w:pStyle w:val="Listaa1"/>
      <w:lvlText w:val="(%1)"/>
      <w:lvlJc w:val="left"/>
      <w:pPr>
        <w:tabs>
          <w:tab w:val="num" w:pos="851"/>
        </w:tabs>
        <w:ind w:left="1531" w:hanging="680"/>
      </w:pPr>
      <w:rPr>
        <w:rFonts w:hint="default"/>
      </w:rPr>
    </w:lvl>
    <w:lvl w:ilvl="1">
      <w:start w:val="1"/>
      <w:numFmt w:val="lowerRoman"/>
      <w:pStyle w:val="Listai"/>
      <w:lvlText w:val="(%2)"/>
      <w:lvlJc w:val="left"/>
      <w:pPr>
        <w:tabs>
          <w:tab w:val="num" w:pos="1531"/>
        </w:tabs>
        <w:ind w:left="2211" w:hanging="680"/>
      </w:pPr>
      <w:rPr>
        <w:rFonts w:hint="default"/>
      </w:rPr>
    </w:lvl>
    <w:lvl w:ilvl="2">
      <w:start w:val="1"/>
      <w:numFmt w:val="decimal"/>
      <w:pStyle w:val="Lista1"/>
      <w:lvlText w:val="(%3)"/>
      <w:lvlJc w:val="left"/>
      <w:pPr>
        <w:tabs>
          <w:tab w:val="num" w:pos="2211"/>
        </w:tabs>
        <w:ind w:left="2892" w:hanging="681"/>
      </w:pPr>
      <w:rPr>
        <w:rFonts w:hint="default"/>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3" w15:restartNumberingAfterBreak="0">
    <w:nsid w:val="2D501283"/>
    <w:multiLevelType w:val="multilevel"/>
    <w:tmpl w:val="17044D2E"/>
    <w:lvl w:ilvl="0">
      <w:start w:val="1"/>
      <w:numFmt w:val="decimal"/>
      <w:pStyle w:val="Listanumrerad"/>
      <w:lvlText w:val="%1."/>
      <w:lvlJc w:val="left"/>
      <w:pPr>
        <w:tabs>
          <w:tab w:val="num" w:pos="851"/>
        </w:tabs>
        <w:ind w:left="851" w:hanging="851"/>
      </w:pPr>
      <w:rPr>
        <w:rFonts w:hint="default"/>
      </w:rPr>
    </w:lvl>
    <w:lvl w:ilvl="1">
      <w:start w:val="1"/>
      <w:numFmt w:val="lowerLetter"/>
      <w:lvlText w:val="%2."/>
      <w:lvlJc w:val="left"/>
      <w:pPr>
        <w:ind w:left="2381" w:hanging="1304"/>
      </w:pPr>
      <w:rPr>
        <w:rFonts w:hint="default"/>
      </w:rPr>
    </w:lvl>
    <w:lvl w:ilvl="2">
      <w:start w:val="1"/>
      <w:numFmt w:val="lowerRoman"/>
      <w:lvlText w:val="%3."/>
      <w:lvlJc w:val="right"/>
      <w:pPr>
        <w:ind w:left="3458" w:hanging="1304"/>
      </w:pPr>
      <w:rPr>
        <w:rFonts w:hint="default"/>
      </w:rPr>
    </w:lvl>
    <w:lvl w:ilvl="3">
      <w:start w:val="1"/>
      <w:numFmt w:val="decimal"/>
      <w:lvlText w:val="%4."/>
      <w:lvlJc w:val="left"/>
      <w:pPr>
        <w:ind w:left="4535" w:hanging="1304"/>
      </w:pPr>
      <w:rPr>
        <w:rFonts w:hint="default"/>
      </w:rPr>
    </w:lvl>
    <w:lvl w:ilvl="4">
      <w:start w:val="1"/>
      <w:numFmt w:val="lowerLetter"/>
      <w:lvlText w:val="%5."/>
      <w:lvlJc w:val="left"/>
      <w:pPr>
        <w:ind w:left="5612" w:hanging="1304"/>
      </w:pPr>
      <w:rPr>
        <w:rFonts w:hint="default"/>
      </w:rPr>
    </w:lvl>
    <w:lvl w:ilvl="5">
      <w:start w:val="1"/>
      <w:numFmt w:val="lowerRoman"/>
      <w:lvlText w:val="%6."/>
      <w:lvlJc w:val="right"/>
      <w:pPr>
        <w:ind w:left="6689" w:hanging="1304"/>
      </w:pPr>
      <w:rPr>
        <w:rFonts w:hint="default"/>
      </w:rPr>
    </w:lvl>
    <w:lvl w:ilvl="6">
      <w:start w:val="1"/>
      <w:numFmt w:val="decimal"/>
      <w:lvlText w:val="%7."/>
      <w:lvlJc w:val="left"/>
      <w:pPr>
        <w:ind w:left="7766" w:hanging="1304"/>
      </w:pPr>
      <w:rPr>
        <w:rFonts w:hint="default"/>
      </w:rPr>
    </w:lvl>
    <w:lvl w:ilvl="7">
      <w:start w:val="1"/>
      <w:numFmt w:val="lowerLetter"/>
      <w:lvlText w:val="%8."/>
      <w:lvlJc w:val="left"/>
      <w:pPr>
        <w:ind w:left="8843" w:hanging="1304"/>
      </w:pPr>
      <w:rPr>
        <w:rFonts w:hint="default"/>
      </w:rPr>
    </w:lvl>
    <w:lvl w:ilvl="8">
      <w:start w:val="1"/>
      <w:numFmt w:val="lowerRoman"/>
      <w:lvlText w:val="%9."/>
      <w:lvlJc w:val="right"/>
      <w:pPr>
        <w:ind w:left="9920" w:hanging="1304"/>
      </w:pPr>
      <w:rPr>
        <w:rFonts w:hint="default"/>
      </w:rPr>
    </w:lvl>
  </w:abstractNum>
  <w:abstractNum w:abstractNumId="14" w15:restartNumberingAfterBreak="0">
    <w:nsid w:val="2EF07B2C"/>
    <w:multiLevelType w:val="multilevel"/>
    <w:tmpl w:val="03681354"/>
    <w:name w:val="rub"/>
    <w:lvl w:ilvl="0">
      <w:start w:val="1"/>
      <w:numFmt w:val="decimal"/>
      <w:lvlText w:val="%1"/>
      <w:lvlJc w:val="left"/>
      <w:pPr>
        <w:tabs>
          <w:tab w:val="num" w:pos="1009"/>
        </w:tabs>
        <w:ind w:left="1009" w:hanging="1009"/>
      </w:pPr>
      <w:rPr>
        <w:rFonts w:hint="default"/>
      </w:rPr>
    </w:lvl>
    <w:lvl w:ilvl="1">
      <w:start w:val="1"/>
      <w:numFmt w:val="decimal"/>
      <w:lvlText w:val="%1.%2"/>
      <w:lvlJc w:val="left"/>
      <w:pPr>
        <w:tabs>
          <w:tab w:val="num" w:pos="1009"/>
        </w:tabs>
        <w:ind w:left="1009" w:hanging="1009"/>
      </w:pPr>
      <w:rPr>
        <w:rFonts w:hint="default"/>
      </w:rPr>
    </w:lvl>
    <w:lvl w:ilvl="2">
      <w:start w:val="1"/>
      <w:numFmt w:val="decimal"/>
      <w:lvlText w:val="%1.%2.%3"/>
      <w:lvlJc w:val="left"/>
      <w:pPr>
        <w:tabs>
          <w:tab w:val="num" w:pos="1009"/>
        </w:tabs>
        <w:ind w:left="1009" w:hanging="1009"/>
      </w:pPr>
      <w:rPr>
        <w:rFonts w:hint="default"/>
      </w:rPr>
    </w:lvl>
    <w:lvl w:ilvl="3">
      <w:start w:val="1"/>
      <w:numFmt w:val="decimal"/>
      <w:lvlText w:val="%1.%2.%3.%4"/>
      <w:lvlJc w:val="left"/>
      <w:pPr>
        <w:tabs>
          <w:tab w:val="num" w:pos="1009"/>
        </w:tabs>
        <w:ind w:left="1009" w:hanging="1009"/>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33B275E1"/>
    <w:multiLevelType w:val="multilevel"/>
    <w:tmpl w:val="D4BE1C72"/>
    <w:styleLink w:val="RoschierNumberedList"/>
    <w:lvl w:ilvl="0">
      <w:start w:val="1"/>
      <w:numFmt w:val="decimal"/>
      <w:pStyle w:val="NumberedList"/>
      <w:lvlText w:val="%1."/>
      <w:lvlJc w:val="left"/>
      <w:pPr>
        <w:ind w:left="709" w:hanging="709"/>
      </w:pPr>
      <w:rPr>
        <w:rFonts w:hint="default"/>
      </w:rPr>
    </w:lvl>
    <w:lvl w:ilvl="1">
      <w:start w:val="1"/>
      <w:numFmt w:val="decimal"/>
      <w:lvlRestart w:val="0"/>
      <w:pStyle w:val="NumberedListIndent"/>
      <w:lvlText w:val="%2."/>
      <w:lvlJc w:val="left"/>
      <w:pPr>
        <w:ind w:left="1418" w:hanging="709"/>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6" w15:restartNumberingAfterBreak="0">
    <w:nsid w:val="39BC1319"/>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4C7C6A07"/>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4D3408C2"/>
    <w:multiLevelType w:val="multilevel"/>
    <w:tmpl w:val="CE58A19A"/>
    <w:numStyleLink w:val="GDAPunktlistor"/>
  </w:abstractNum>
  <w:abstractNum w:abstractNumId="19" w15:restartNumberingAfterBreak="0">
    <w:nsid w:val="4F467091"/>
    <w:multiLevelType w:val="multilevel"/>
    <w:tmpl w:val="D4BE1C72"/>
    <w:numStyleLink w:val="RoschierNumberedList"/>
  </w:abstractNum>
  <w:abstractNum w:abstractNumId="20" w15:restartNumberingAfterBreak="0">
    <w:nsid w:val="640B3CA2"/>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70F81FCC"/>
    <w:multiLevelType w:val="multilevel"/>
    <w:tmpl w:val="404AD16C"/>
    <w:lvl w:ilvl="0">
      <w:start w:val="1"/>
      <w:numFmt w:val="decimal"/>
      <w:pStyle w:val="Rubrik1"/>
      <w:lvlText w:val="%1"/>
      <w:lvlJc w:val="left"/>
      <w:pPr>
        <w:tabs>
          <w:tab w:val="num" w:pos="851"/>
        </w:tabs>
        <w:ind w:left="851" w:hanging="851"/>
      </w:pPr>
      <w:rPr>
        <w:rFonts w:hint="default"/>
      </w:rPr>
    </w:lvl>
    <w:lvl w:ilvl="1">
      <w:start w:val="1"/>
      <w:numFmt w:val="decimal"/>
      <w:pStyle w:val="Rubrik2"/>
      <w:lvlText w:val="%1.%2"/>
      <w:lvlJc w:val="left"/>
      <w:pPr>
        <w:tabs>
          <w:tab w:val="num" w:pos="851"/>
        </w:tabs>
        <w:ind w:left="851" w:hanging="851"/>
      </w:pPr>
      <w:rPr>
        <w:rFonts w:hint="default"/>
      </w:rPr>
    </w:lvl>
    <w:lvl w:ilvl="2">
      <w:start w:val="1"/>
      <w:numFmt w:val="decimal"/>
      <w:pStyle w:val="Rubrik3"/>
      <w:lvlText w:val="%1.%2.%3"/>
      <w:lvlJc w:val="left"/>
      <w:pPr>
        <w:tabs>
          <w:tab w:val="num" w:pos="851"/>
        </w:tabs>
        <w:ind w:left="851" w:hanging="851"/>
      </w:pPr>
      <w:rPr>
        <w:rFonts w:hint="default"/>
      </w:rPr>
    </w:lvl>
    <w:lvl w:ilvl="3">
      <w:start w:val="1"/>
      <w:numFmt w:val="decimal"/>
      <w:pStyle w:val="Rubrik4"/>
      <w:lvlText w:val="%1.%2.%3.%4"/>
      <w:lvlJc w:val="left"/>
      <w:pPr>
        <w:tabs>
          <w:tab w:val="num" w:pos="851"/>
        </w:tabs>
        <w:ind w:left="851" w:hanging="851"/>
      </w:pPr>
      <w:rPr>
        <w:rFonts w:hint="default"/>
      </w:rPr>
    </w:lvl>
    <w:lvl w:ilvl="4">
      <w:start w:val="1"/>
      <w:numFmt w:val="decimal"/>
      <w:pStyle w:val="Rubrik5"/>
      <w:lvlText w:val="%1.%2.%3.%4.%5"/>
      <w:lvlJc w:val="left"/>
      <w:pPr>
        <w:tabs>
          <w:tab w:val="num" w:pos="851"/>
        </w:tabs>
        <w:ind w:left="851" w:hanging="851"/>
      </w:pPr>
      <w:rPr>
        <w:rFonts w:hint="default"/>
      </w:rPr>
    </w:lvl>
    <w:lvl w:ilvl="5">
      <w:start w:val="1"/>
      <w:numFmt w:val="decimal"/>
      <w:pStyle w:val="Rubrik6"/>
      <w:lvlText w:val="%1.%2.%3.%4.%5.%6"/>
      <w:lvlJc w:val="left"/>
      <w:pPr>
        <w:tabs>
          <w:tab w:val="num" w:pos="851"/>
        </w:tabs>
        <w:ind w:left="851" w:hanging="851"/>
      </w:pPr>
      <w:rPr>
        <w:rFonts w:hint="default"/>
      </w:rPr>
    </w:lvl>
    <w:lvl w:ilvl="6">
      <w:start w:val="1"/>
      <w:numFmt w:val="decimal"/>
      <w:pStyle w:val="Rubrik7"/>
      <w:lvlText w:val="%1.%2.%3.%4.%5.%6.%7"/>
      <w:lvlJc w:val="left"/>
      <w:pPr>
        <w:tabs>
          <w:tab w:val="num" w:pos="851"/>
        </w:tabs>
        <w:ind w:left="851" w:hanging="851"/>
      </w:pPr>
      <w:rPr>
        <w:rFonts w:hint="default"/>
      </w:rPr>
    </w:lvl>
    <w:lvl w:ilvl="7">
      <w:start w:val="1"/>
      <w:numFmt w:val="decimal"/>
      <w:pStyle w:val="Rubrik8"/>
      <w:lvlText w:val="%1.%2.%3.%4.%5.%6.%7.%8"/>
      <w:lvlJc w:val="left"/>
      <w:pPr>
        <w:tabs>
          <w:tab w:val="num" w:pos="851"/>
        </w:tabs>
        <w:ind w:left="851" w:hanging="851"/>
      </w:pPr>
      <w:rPr>
        <w:rFonts w:hint="default"/>
      </w:rPr>
    </w:lvl>
    <w:lvl w:ilvl="8">
      <w:start w:val="1"/>
      <w:numFmt w:val="decimal"/>
      <w:pStyle w:val="Rubrik9"/>
      <w:lvlText w:val="%1.%2.%3.%4.%5.%6.%7.%8.%9"/>
      <w:lvlJc w:val="left"/>
      <w:pPr>
        <w:tabs>
          <w:tab w:val="num" w:pos="851"/>
        </w:tabs>
        <w:ind w:left="851" w:hanging="851"/>
      </w:pPr>
      <w:rPr>
        <w:rFonts w:hint="default"/>
      </w:rPr>
    </w:lvl>
  </w:abstractNum>
  <w:num w:numId="1">
    <w:abstractNumId w:val="16"/>
  </w:num>
  <w:num w:numId="2">
    <w:abstractNumId w:val="17"/>
  </w:num>
  <w:num w:numId="3">
    <w:abstractNumId w:val="20"/>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4"/>
  </w:num>
  <w:num w:numId="12">
    <w:abstractNumId w:val="8"/>
  </w:num>
  <w:num w:numId="13">
    <w:abstractNumId w:val="21"/>
  </w:num>
  <w:num w:numId="14">
    <w:abstractNumId w:val="12"/>
  </w:num>
  <w:num w:numId="15">
    <w:abstractNumId w:val="11"/>
  </w:num>
  <w:num w:numId="16">
    <w:abstractNumId w:val="9"/>
  </w:num>
  <w:num w:numId="17">
    <w:abstractNumId w:val="10"/>
  </w:num>
  <w:num w:numId="18">
    <w:abstractNumId w:val="18"/>
  </w:num>
  <w:num w:numId="19">
    <w:abstractNumId w:val="13"/>
  </w:num>
  <w:num w:numId="20">
    <w:abstractNumId w:val="15"/>
  </w:num>
  <w:num w:numId="21">
    <w:abstractNumId w:val="19"/>
  </w:num>
  <w:num w:numId="22">
    <w:abstractNumId w:val="21"/>
  </w:num>
  <w:num w:numId="23">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removePersonalInformation/>
  <w:removeDateAndTime/>
  <w:hideSpellingErrors/>
  <w:hideGrammaticalErrors/>
  <w:stylePaneFormatFilter w:val="7004" w:allStyles="0" w:customStyles="0" w:latentStyles="1" w:stylesInUse="0" w:headingStyles="0" w:numberingStyles="0" w:tableStyles="0" w:directFormattingOnRuns="0" w:directFormattingOnParagraphs="0" w:directFormattingOnNumbering="0" w:directFormattingOnTables="0" w:clearFormatting="1" w:top3HeadingStyles="1" w:visibleStyles="1" w:alternateStyleNames="0"/>
  <w:styleLockTheme/>
  <w:styleLockQFSet/>
  <w:defaultTabStop w:val="1531"/>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649"/>
    <w:rsid w:val="0000231F"/>
    <w:rsid w:val="00006867"/>
    <w:rsid w:val="00007C43"/>
    <w:rsid w:val="00010610"/>
    <w:rsid w:val="00011EE7"/>
    <w:rsid w:val="0001437A"/>
    <w:rsid w:val="0002326D"/>
    <w:rsid w:val="0002408F"/>
    <w:rsid w:val="00024CEF"/>
    <w:rsid w:val="000270E3"/>
    <w:rsid w:val="0003102A"/>
    <w:rsid w:val="0003185D"/>
    <w:rsid w:val="00037AD5"/>
    <w:rsid w:val="000412FD"/>
    <w:rsid w:val="0004276E"/>
    <w:rsid w:val="00044B61"/>
    <w:rsid w:val="0005439D"/>
    <w:rsid w:val="00054E05"/>
    <w:rsid w:val="00057B9C"/>
    <w:rsid w:val="000629FD"/>
    <w:rsid w:val="00063D12"/>
    <w:rsid w:val="000666A3"/>
    <w:rsid w:val="00066AFA"/>
    <w:rsid w:val="00080383"/>
    <w:rsid w:val="00081946"/>
    <w:rsid w:val="00082CD8"/>
    <w:rsid w:val="00082F58"/>
    <w:rsid w:val="00084CDB"/>
    <w:rsid w:val="00091D62"/>
    <w:rsid w:val="00094812"/>
    <w:rsid w:val="000952F1"/>
    <w:rsid w:val="00095BEA"/>
    <w:rsid w:val="00096F4D"/>
    <w:rsid w:val="000A0F3D"/>
    <w:rsid w:val="000A2D5C"/>
    <w:rsid w:val="000A3BC2"/>
    <w:rsid w:val="000A410C"/>
    <w:rsid w:val="000A4697"/>
    <w:rsid w:val="000A5BEC"/>
    <w:rsid w:val="000A7295"/>
    <w:rsid w:val="000B30DD"/>
    <w:rsid w:val="000B32C0"/>
    <w:rsid w:val="000B4BF4"/>
    <w:rsid w:val="000B50F3"/>
    <w:rsid w:val="000B5840"/>
    <w:rsid w:val="000C6A54"/>
    <w:rsid w:val="000C791E"/>
    <w:rsid w:val="000C7DB8"/>
    <w:rsid w:val="000D1979"/>
    <w:rsid w:val="000D6A57"/>
    <w:rsid w:val="000D750B"/>
    <w:rsid w:val="000E3586"/>
    <w:rsid w:val="000E5002"/>
    <w:rsid w:val="000E570B"/>
    <w:rsid w:val="000E614B"/>
    <w:rsid w:val="000E70DA"/>
    <w:rsid w:val="000F1C23"/>
    <w:rsid w:val="000F20F6"/>
    <w:rsid w:val="000F6311"/>
    <w:rsid w:val="000F6F3D"/>
    <w:rsid w:val="000F746E"/>
    <w:rsid w:val="0010323E"/>
    <w:rsid w:val="00103CAC"/>
    <w:rsid w:val="0010759B"/>
    <w:rsid w:val="001103B0"/>
    <w:rsid w:val="00114F9A"/>
    <w:rsid w:val="0011619D"/>
    <w:rsid w:val="00117F50"/>
    <w:rsid w:val="00120BDA"/>
    <w:rsid w:val="001223EF"/>
    <w:rsid w:val="00125211"/>
    <w:rsid w:val="001318A6"/>
    <w:rsid w:val="00134107"/>
    <w:rsid w:val="00135ECF"/>
    <w:rsid w:val="0015197E"/>
    <w:rsid w:val="00154554"/>
    <w:rsid w:val="001547C7"/>
    <w:rsid w:val="00154A89"/>
    <w:rsid w:val="0016022A"/>
    <w:rsid w:val="00160EFB"/>
    <w:rsid w:val="001627BD"/>
    <w:rsid w:val="0016620C"/>
    <w:rsid w:val="00172777"/>
    <w:rsid w:val="00172B66"/>
    <w:rsid w:val="00172F39"/>
    <w:rsid w:val="00174031"/>
    <w:rsid w:val="001771EE"/>
    <w:rsid w:val="0018490B"/>
    <w:rsid w:val="00185A33"/>
    <w:rsid w:val="001871EB"/>
    <w:rsid w:val="00192356"/>
    <w:rsid w:val="0019262F"/>
    <w:rsid w:val="0019779B"/>
    <w:rsid w:val="001A09B5"/>
    <w:rsid w:val="001A0D3B"/>
    <w:rsid w:val="001A6AF4"/>
    <w:rsid w:val="001A74CF"/>
    <w:rsid w:val="001B292F"/>
    <w:rsid w:val="001B2B00"/>
    <w:rsid w:val="001B3BFF"/>
    <w:rsid w:val="001C0095"/>
    <w:rsid w:val="001C2BE6"/>
    <w:rsid w:val="001C35A2"/>
    <w:rsid w:val="001C456C"/>
    <w:rsid w:val="001C7F21"/>
    <w:rsid w:val="001D12D1"/>
    <w:rsid w:val="001D1B05"/>
    <w:rsid w:val="001D3B54"/>
    <w:rsid w:val="001D5DE6"/>
    <w:rsid w:val="001D6A16"/>
    <w:rsid w:val="001E1CEE"/>
    <w:rsid w:val="001E4707"/>
    <w:rsid w:val="001E5742"/>
    <w:rsid w:val="001E73EF"/>
    <w:rsid w:val="001F3387"/>
    <w:rsid w:val="001F520D"/>
    <w:rsid w:val="001F6FC6"/>
    <w:rsid w:val="00204E21"/>
    <w:rsid w:val="00205E85"/>
    <w:rsid w:val="00207329"/>
    <w:rsid w:val="00212377"/>
    <w:rsid w:val="00213ECF"/>
    <w:rsid w:val="00217A8C"/>
    <w:rsid w:val="00222742"/>
    <w:rsid w:val="00226752"/>
    <w:rsid w:val="002274A1"/>
    <w:rsid w:val="00230892"/>
    <w:rsid w:val="00232C35"/>
    <w:rsid w:val="00232CFC"/>
    <w:rsid w:val="002333F5"/>
    <w:rsid w:val="00233BE3"/>
    <w:rsid w:val="00235B46"/>
    <w:rsid w:val="002449C2"/>
    <w:rsid w:val="00245B99"/>
    <w:rsid w:val="00250850"/>
    <w:rsid w:val="002510B4"/>
    <w:rsid w:val="00251303"/>
    <w:rsid w:val="00252B7E"/>
    <w:rsid w:val="00252EB0"/>
    <w:rsid w:val="00252EBC"/>
    <w:rsid w:val="00256919"/>
    <w:rsid w:val="00256AFA"/>
    <w:rsid w:val="00260E49"/>
    <w:rsid w:val="00262CF3"/>
    <w:rsid w:val="00266682"/>
    <w:rsid w:val="00270519"/>
    <w:rsid w:val="0027211A"/>
    <w:rsid w:val="00272749"/>
    <w:rsid w:val="00273506"/>
    <w:rsid w:val="0027628B"/>
    <w:rsid w:val="002775D5"/>
    <w:rsid w:val="00281021"/>
    <w:rsid w:val="0028465B"/>
    <w:rsid w:val="002907FA"/>
    <w:rsid w:val="00290AD5"/>
    <w:rsid w:val="00294914"/>
    <w:rsid w:val="00294A09"/>
    <w:rsid w:val="002A521A"/>
    <w:rsid w:val="002A6003"/>
    <w:rsid w:val="002A7B96"/>
    <w:rsid w:val="002B1C10"/>
    <w:rsid w:val="002B243E"/>
    <w:rsid w:val="002B3327"/>
    <w:rsid w:val="002B341F"/>
    <w:rsid w:val="002B5A2B"/>
    <w:rsid w:val="002C00BF"/>
    <w:rsid w:val="002C0172"/>
    <w:rsid w:val="002C0EDA"/>
    <w:rsid w:val="002C7A43"/>
    <w:rsid w:val="002D1ADF"/>
    <w:rsid w:val="002D1E45"/>
    <w:rsid w:val="002F053D"/>
    <w:rsid w:val="002F2423"/>
    <w:rsid w:val="002F40B9"/>
    <w:rsid w:val="002F6ABC"/>
    <w:rsid w:val="002F6FB6"/>
    <w:rsid w:val="00302684"/>
    <w:rsid w:val="00302D65"/>
    <w:rsid w:val="003077C1"/>
    <w:rsid w:val="00311150"/>
    <w:rsid w:val="003119A4"/>
    <w:rsid w:val="00312007"/>
    <w:rsid w:val="00314549"/>
    <w:rsid w:val="0031528B"/>
    <w:rsid w:val="003154ED"/>
    <w:rsid w:val="00315C72"/>
    <w:rsid w:val="00316342"/>
    <w:rsid w:val="003179FB"/>
    <w:rsid w:val="00320D6A"/>
    <w:rsid w:val="0032343F"/>
    <w:rsid w:val="00331421"/>
    <w:rsid w:val="003319DA"/>
    <w:rsid w:val="00332EBD"/>
    <w:rsid w:val="003342F2"/>
    <w:rsid w:val="003352B0"/>
    <w:rsid w:val="00341CA9"/>
    <w:rsid w:val="00344FFF"/>
    <w:rsid w:val="00347AA4"/>
    <w:rsid w:val="00361241"/>
    <w:rsid w:val="0036200B"/>
    <w:rsid w:val="00365877"/>
    <w:rsid w:val="00366049"/>
    <w:rsid w:val="00366554"/>
    <w:rsid w:val="00375F35"/>
    <w:rsid w:val="003823BC"/>
    <w:rsid w:val="003837D8"/>
    <w:rsid w:val="00385649"/>
    <w:rsid w:val="0039135B"/>
    <w:rsid w:val="00397992"/>
    <w:rsid w:val="003A04CD"/>
    <w:rsid w:val="003A43FC"/>
    <w:rsid w:val="003A4DFD"/>
    <w:rsid w:val="003A628E"/>
    <w:rsid w:val="003B0F16"/>
    <w:rsid w:val="003B63DC"/>
    <w:rsid w:val="003C04DD"/>
    <w:rsid w:val="003C7323"/>
    <w:rsid w:val="003D537B"/>
    <w:rsid w:val="003D5466"/>
    <w:rsid w:val="003D6DC3"/>
    <w:rsid w:val="003D6E84"/>
    <w:rsid w:val="003E14FB"/>
    <w:rsid w:val="003E1CB5"/>
    <w:rsid w:val="003E31F0"/>
    <w:rsid w:val="003E3E02"/>
    <w:rsid w:val="003E5993"/>
    <w:rsid w:val="003F0DF7"/>
    <w:rsid w:val="003F0F91"/>
    <w:rsid w:val="003F1DDC"/>
    <w:rsid w:val="003F3CD3"/>
    <w:rsid w:val="00404AE8"/>
    <w:rsid w:val="00405C37"/>
    <w:rsid w:val="00405CE3"/>
    <w:rsid w:val="00406887"/>
    <w:rsid w:val="004073B6"/>
    <w:rsid w:val="004114C7"/>
    <w:rsid w:val="00417630"/>
    <w:rsid w:val="00422AC3"/>
    <w:rsid w:val="00425B4E"/>
    <w:rsid w:val="00426380"/>
    <w:rsid w:val="0043308F"/>
    <w:rsid w:val="00435618"/>
    <w:rsid w:val="00435C78"/>
    <w:rsid w:val="00443373"/>
    <w:rsid w:val="004448AD"/>
    <w:rsid w:val="00445C7F"/>
    <w:rsid w:val="004468D1"/>
    <w:rsid w:val="00450ACA"/>
    <w:rsid w:val="00450F76"/>
    <w:rsid w:val="0045744F"/>
    <w:rsid w:val="004601C2"/>
    <w:rsid w:val="00461FD9"/>
    <w:rsid w:val="00462EA7"/>
    <w:rsid w:val="0046578E"/>
    <w:rsid w:val="00465BFE"/>
    <w:rsid w:val="00465DD7"/>
    <w:rsid w:val="004661C8"/>
    <w:rsid w:val="0046716E"/>
    <w:rsid w:val="00474412"/>
    <w:rsid w:val="00475325"/>
    <w:rsid w:val="00475D6F"/>
    <w:rsid w:val="004811BD"/>
    <w:rsid w:val="004819EA"/>
    <w:rsid w:val="00482FE8"/>
    <w:rsid w:val="0048539F"/>
    <w:rsid w:val="00486019"/>
    <w:rsid w:val="004900F7"/>
    <w:rsid w:val="00494704"/>
    <w:rsid w:val="00494B95"/>
    <w:rsid w:val="00497E4C"/>
    <w:rsid w:val="004A1780"/>
    <w:rsid w:val="004A3EC5"/>
    <w:rsid w:val="004A409E"/>
    <w:rsid w:val="004A7450"/>
    <w:rsid w:val="004B03FE"/>
    <w:rsid w:val="004B1B46"/>
    <w:rsid w:val="004B2E76"/>
    <w:rsid w:val="004B5CE9"/>
    <w:rsid w:val="004B6038"/>
    <w:rsid w:val="004B6E71"/>
    <w:rsid w:val="004D1728"/>
    <w:rsid w:val="004D277F"/>
    <w:rsid w:val="004D402E"/>
    <w:rsid w:val="004D65C8"/>
    <w:rsid w:val="004E4D7A"/>
    <w:rsid w:val="004E596F"/>
    <w:rsid w:val="004E5B96"/>
    <w:rsid w:val="004F10E7"/>
    <w:rsid w:val="004F1A68"/>
    <w:rsid w:val="004F3E59"/>
    <w:rsid w:val="004F4DFA"/>
    <w:rsid w:val="00505A2F"/>
    <w:rsid w:val="00511A12"/>
    <w:rsid w:val="00521921"/>
    <w:rsid w:val="00522F47"/>
    <w:rsid w:val="00536EA7"/>
    <w:rsid w:val="0054242D"/>
    <w:rsid w:val="005438BD"/>
    <w:rsid w:val="005448EE"/>
    <w:rsid w:val="00545E06"/>
    <w:rsid w:val="0054774B"/>
    <w:rsid w:val="00557CDD"/>
    <w:rsid w:val="0056301D"/>
    <w:rsid w:val="0056533F"/>
    <w:rsid w:val="00565A64"/>
    <w:rsid w:val="005666D9"/>
    <w:rsid w:val="00574F3C"/>
    <w:rsid w:val="00575E5D"/>
    <w:rsid w:val="0057665A"/>
    <w:rsid w:val="00576FB2"/>
    <w:rsid w:val="005842D4"/>
    <w:rsid w:val="00584E54"/>
    <w:rsid w:val="005851AF"/>
    <w:rsid w:val="00586C74"/>
    <w:rsid w:val="005876AE"/>
    <w:rsid w:val="00590CC9"/>
    <w:rsid w:val="00590E47"/>
    <w:rsid w:val="00592594"/>
    <w:rsid w:val="00596D4E"/>
    <w:rsid w:val="005A2C81"/>
    <w:rsid w:val="005A7B43"/>
    <w:rsid w:val="005B1CA9"/>
    <w:rsid w:val="005B4416"/>
    <w:rsid w:val="005B5502"/>
    <w:rsid w:val="005C1264"/>
    <w:rsid w:val="005C3E12"/>
    <w:rsid w:val="005C7094"/>
    <w:rsid w:val="005C76AB"/>
    <w:rsid w:val="005D3342"/>
    <w:rsid w:val="005D37B8"/>
    <w:rsid w:val="005D416C"/>
    <w:rsid w:val="005D4399"/>
    <w:rsid w:val="005D4E99"/>
    <w:rsid w:val="005D5976"/>
    <w:rsid w:val="005D61B3"/>
    <w:rsid w:val="005D7B39"/>
    <w:rsid w:val="005E1D4E"/>
    <w:rsid w:val="005E5086"/>
    <w:rsid w:val="005F0CA0"/>
    <w:rsid w:val="005F0CA5"/>
    <w:rsid w:val="00600A15"/>
    <w:rsid w:val="00602764"/>
    <w:rsid w:val="00606117"/>
    <w:rsid w:val="006111AB"/>
    <w:rsid w:val="0061515A"/>
    <w:rsid w:val="00616198"/>
    <w:rsid w:val="00617D2B"/>
    <w:rsid w:val="0062666A"/>
    <w:rsid w:val="00630C5F"/>
    <w:rsid w:val="00631F7F"/>
    <w:rsid w:val="00634333"/>
    <w:rsid w:val="00637ED2"/>
    <w:rsid w:val="0064151D"/>
    <w:rsid w:val="00646791"/>
    <w:rsid w:val="006504BB"/>
    <w:rsid w:val="00655971"/>
    <w:rsid w:val="00656B4D"/>
    <w:rsid w:val="00661228"/>
    <w:rsid w:val="00662046"/>
    <w:rsid w:val="006649E3"/>
    <w:rsid w:val="0066534D"/>
    <w:rsid w:val="006657BC"/>
    <w:rsid w:val="00667275"/>
    <w:rsid w:val="00674929"/>
    <w:rsid w:val="00675E77"/>
    <w:rsid w:val="006801D1"/>
    <w:rsid w:val="00680FC5"/>
    <w:rsid w:val="006839F9"/>
    <w:rsid w:val="00684108"/>
    <w:rsid w:val="006844FA"/>
    <w:rsid w:val="006846DB"/>
    <w:rsid w:val="0069177F"/>
    <w:rsid w:val="006960EB"/>
    <w:rsid w:val="00696EB8"/>
    <w:rsid w:val="006A05C5"/>
    <w:rsid w:val="006A2C5B"/>
    <w:rsid w:val="006A2D23"/>
    <w:rsid w:val="006A6E62"/>
    <w:rsid w:val="006B73CF"/>
    <w:rsid w:val="006C08A8"/>
    <w:rsid w:val="006C11C2"/>
    <w:rsid w:val="006C14D0"/>
    <w:rsid w:val="006D2687"/>
    <w:rsid w:val="006E002D"/>
    <w:rsid w:val="006E0515"/>
    <w:rsid w:val="006E36F5"/>
    <w:rsid w:val="006E4B33"/>
    <w:rsid w:val="006E60A3"/>
    <w:rsid w:val="006F01E8"/>
    <w:rsid w:val="006F48A6"/>
    <w:rsid w:val="006F5408"/>
    <w:rsid w:val="006F5F3C"/>
    <w:rsid w:val="00702120"/>
    <w:rsid w:val="00702916"/>
    <w:rsid w:val="00705F44"/>
    <w:rsid w:val="00710763"/>
    <w:rsid w:val="007119CA"/>
    <w:rsid w:val="00712FFE"/>
    <w:rsid w:val="007144D6"/>
    <w:rsid w:val="00723626"/>
    <w:rsid w:val="00726482"/>
    <w:rsid w:val="007266B0"/>
    <w:rsid w:val="007307A9"/>
    <w:rsid w:val="00730FF1"/>
    <w:rsid w:val="00740E56"/>
    <w:rsid w:val="007412BD"/>
    <w:rsid w:val="0074367E"/>
    <w:rsid w:val="00744D91"/>
    <w:rsid w:val="007452C1"/>
    <w:rsid w:val="00745D04"/>
    <w:rsid w:val="00746A6D"/>
    <w:rsid w:val="00751ABE"/>
    <w:rsid w:val="007522E2"/>
    <w:rsid w:val="00754D03"/>
    <w:rsid w:val="00754D4F"/>
    <w:rsid w:val="00756248"/>
    <w:rsid w:val="007649CD"/>
    <w:rsid w:val="00766035"/>
    <w:rsid w:val="00767EAC"/>
    <w:rsid w:val="00770E0D"/>
    <w:rsid w:val="007728A7"/>
    <w:rsid w:val="00773CF1"/>
    <w:rsid w:val="00775360"/>
    <w:rsid w:val="00777C33"/>
    <w:rsid w:val="00780DAE"/>
    <w:rsid w:val="00785DBD"/>
    <w:rsid w:val="00786566"/>
    <w:rsid w:val="00786AAC"/>
    <w:rsid w:val="007A04EB"/>
    <w:rsid w:val="007A1091"/>
    <w:rsid w:val="007A49F2"/>
    <w:rsid w:val="007A6373"/>
    <w:rsid w:val="007B1A35"/>
    <w:rsid w:val="007B1EC8"/>
    <w:rsid w:val="007B328C"/>
    <w:rsid w:val="007C0488"/>
    <w:rsid w:val="007C6BF5"/>
    <w:rsid w:val="007D1A1C"/>
    <w:rsid w:val="007D4C7E"/>
    <w:rsid w:val="007E0CCE"/>
    <w:rsid w:val="007E13BB"/>
    <w:rsid w:val="007E2776"/>
    <w:rsid w:val="007E4543"/>
    <w:rsid w:val="007E5331"/>
    <w:rsid w:val="007E7319"/>
    <w:rsid w:val="007F2AB3"/>
    <w:rsid w:val="007F60EF"/>
    <w:rsid w:val="00802508"/>
    <w:rsid w:val="00802D81"/>
    <w:rsid w:val="00803727"/>
    <w:rsid w:val="008052BD"/>
    <w:rsid w:val="00806A42"/>
    <w:rsid w:val="0081023D"/>
    <w:rsid w:val="0081043B"/>
    <w:rsid w:val="008116AA"/>
    <w:rsid w:val="00817E11"/>
    <w:rsid w:val="00820796"/>
    <w:rsid w:val="00823CF9"/>
    <w:rsid w:val="008260B8"/>
    <w:rsid w:val="008305BC"/>
    <w:rsid w:val="0083357D"/>
    <w:rsid w:val="00835CAD"/>
    <w:rsid w:val="00836484"/>
    <w:rsid w:val="00836FB8"/>
    <w:rsid w:val="0084080F"/>
    <w:rsid w:val="008415EF"/>
    <w:rsid w:val="00847BC6"/>
    <w:rsid w:val="00856450"/>
    <w:rsid w:val="00860767"/>
    <w:rsid w:val="008658E2"/>
    <w:rsid w:val="00875C84"/>
    <w:rsid w:val="00881622"/>
    <w:rsid w:val="00885857"/>
    <w:rsid w:val="008879B8"/>
    <w:rsid w:val="00887A8E"/>
    <w:rsid w:val="00887C52"/>
    <w:rsid w:val="00891D5A"/>
    <w:rsid w:val="00892DE3"/>
    <w:rsid w:val="00894CD7"/>
    <w:rsid w:val="008A0801"/>
    <w:rsid w:val="008A0943"/>
    <w:rsid w:val="008A2726"/>
    <w:rsid w:val="008A28AB"/>
    <w:rsid w:val="008A31A8"/>
    <w:rsid w:val="008A4064"/>
    <w:rsid w:val="008A7D23"/>
    <w:rsid w:val="008B0DD3"/>
    <w:rsid w:val="008B5DDB"/>
    <w:rsid w:val="008B5E41"/>
    <w:rsid w:val="008B77E0"/>
    <w:rsid w:val="008C5AD0"/>
    <w:rsid w:val="008C7259"/>
    <w:rsid w:val="008C76C9"/>
    <w:rsid w:val="008D0162"/>
    <w:rsid w:val="008D136D"/>
    <w:rsid w:val="008D238B"/>
    <w:rsid w:val="008D374A"/>
    <w:rsid w:val="008D4170"/>
    <w:rsid w:val="008E1354"/>
    <w:rsid w:val="008F235A"/>
    <w:rsid w:val="008F3596"/>
    <w:rsid w:val="008F52BA"/>
    <w:rsid w:val="008F5C2D"/>
    <w:rsid w:val="008F7D2F"/>
    <w:rsid w:val="00900791"/>
    <w:rsid w:val="009036CC"/>
    <w:rsid w:val="009051C6"/>
    <w:rsid w:val="009071EE"/>
    <w:rsid w:val="009129D0"/>
    <w:rsid w:val="00912FB4"/>
    <w:rsid w:val="00916BDB"/>
    <w:rsid w:val="00921B80"/>
    <w:rsid w:val="009306DF"/>
    <w:rsid w:val="009313D7"/>
    <w:rsid w:val="0093158D"/>
    <w:rsid w:val="00931A6F"/>
    <w:rsid w:val="0093250B"/>
    <w:rsid w:val="00933D89"/>
    <w:rsid w:val="009343BA"/>
    <w:rsid w:val="00941350"/>
    <w:rsid w:val="00942E27"/>
    <w:rsid w:val="00943C16"/>
    <w:rsid w:val="00950640"/>
    <w:rsid w:val="00952F6C"/>
    <w:rsid w:val="009545F5"/>
    <w:rsid w:val="00957143"/>
    <w:rsid w:val="00960173"/>
    <w:rsid w:val="00960E70"/>
    <w:rsid w:val="009610E8"/>
    <w:rsid w:val="00966F6F"/>
    <w:rsid w:val="0096722B"/>
    <w:rsid w:val="0096791D"/>
    <w:rsid w:val="00983F2D"/>
    <w:rsid w:val="00984959"/>
    <w:rsid w:val="00984C9C"/>
    <w:rsid w:val="00990DAB"/>
    <w:rsid w:val="00991343"/>
    <w:rsid w:val="00992700"/>
    <w:rsid w:val="0099298C"/>
    <w:rsid w:val="00993D42"/>
    <w:rsid w:val="0099730F"/>
    <w:rsid w:val="009A3107"/>
    <w:rsid w:val="009A338A"/>
    <w:rsid w:val="009A40C3"/>
    <w:rsid w:val="009A60AF"/>
    <w:rsid w:val="009A683E"/>
    <w:rsid w:val="009A7B95"/>
    <w:rsid w:val="009A7F60"/>
    <w:rsid w:val="009B0130"/>
    <w:rsid w:val="009B014A"/>
    <w:rsid w:val="009B092E"/>
    <w:rsid w:val="009B1752"/>
    <w:rsid w:val="009B3062"/>
    <w:rsid w:val="009B6729"/>
    <w:rsid w:val="009B68FE"/>
    <w:rsid w:val="009D2DAA"/>
    <w:rsid w:val="009D3021"/>
    <w:rsid w:val="009D77C9"/>
    <w:rsid w:val="009E05EE"/>
    <w:rsid w:val="009E2419"/>
    <w:rsid w:val="009E2819"/>
    <w:rsid w:val="009E43B8"/>
    <w:rsid w:val="009E715E"/>
    <w:rsid w:val="009E7C50"/>
    <w:rsid w:val="009F217D"/>
    <w:rsid w:val="009F3603"/>
    <w:rsid w:val="009F406D"/>
    <w:rsid w:val="009F5286"/>
    <w:rsid w:val="009F61AE"/>
    <w:rsid w:val="00A01C71"/>
    <w:rsid w:val="00A02345"/>
    <w:rsid w:val="00A029B1"/>
    <w:rsid w:val="00A03E07"/>
    <w:rsid w:val="00A041DE"/>
    <w:rsid w:val="00A0476C"/>
    <w:rsid w:val="00A1113E"/>
    <w:rsid w:val="00A11B52"/>
    <w:rsid w:val="00A12C3B"/>
    <w:rsid w:val="00A14D3C"/>
    <w:rsid w:val="00A15A8F"/>
    <w:rsid w:val="00A16372"/>
    <w:rsid w:val="00A21672"/>
    <w:rsid w:val="00A21C5B"/>
    <w:rsid w:val="00A21EE5"/>
    <w:rsid w:val="00A236B8"/>
    <w:rsid w:val="00A241EE"/>
    <w:rsid w:val="00A24D53"/>
    <w:rsid w:val="00A266C9"/>
    <w:rsid w:val="00A30B8F"/>
    <w:rsid w:val="00A30C51"/>
    <w:rsid w:val="00A323D6"/>
    <w:rsid w:val="00A406C9"/>
    <w:rsid w:val="00A40F18"/>
    <w:rsid w:val="00A4394A"/>
    <w:rsid w:val="00A44FE0"/>
    <w:rsid w:val="00A50A33"/>
    <w:rsid w:val="00A510D3"/>
    <w:rsid w:val="00A65516"/>
    <w:rsid w:val="00A66AB4"/>
    <w:rsid w:val="00A677BA"/>
    <w:rsid w:val="00A740CC"/>
    <w:rsid w:val="00A75787"/>
    <w:rsid w:val="00A81A51"/>
    <w:rsid w:val="00A82878"/>
    <w:rsid w:val="00A853CA"/>
    <w:rsid w:val="00A85BA4"/>
    <w:rsid w:val="00A86585"/>
    <w:rsid w:val="00A8659E"/>
    <w:rsid w:val="00A869FB"/>
    <w:rsid w:val="00A8735D"/>
    <w:rsid w:val="00A87D40"/>
    <w:rsid w:val="00A90D10"/>
    <w:rsid w:val="00A91161"/>
    <w:rsid w:val="00A95251"/>
    <w:rsid w:val="00A96C28"/>
    <w:rsid w:val="00AA36FE"/>
    <w:rsid w:val="00AA4402"/>
    <w:rsid w:val="00AA65A7"/>
    <w:rsid w:val="00AA6DC6"/>
    <w:rsid w:val="00AB0013"/>
    <w:rsid w:val="00AB3ED1"/>
    <w:rsid w:val="00AC2094"/>
    <w:rsid w:val="00AC4A88"/>
    <w:rsid w:val="00AC5AE3"/>
    <w:rsid w:val="00AC7FE1"/>
    <w:rsid w:val="00AD3B7A"/>
    <w:rsid w:val="00AD481A"/>
    <w:rsid w:val="00AD6B75"/>
    <w:rsid w:val="00AD716F"/>
    <w:rsid w:val="00AD74D7"/>
    <w:rsid w:val="00AE4233"/>
    <w:rsid w:val="00AE573A"/>
    <w:rsid w:val="00AE5CD1"/>
    <w:rsid w:val="00AE6AD3"/>
    <w:rsid w:val="00AE6BC6"/>
    <w:rsid w:val="00AF05B1"/>
    <w:rsid w:val="00AF3389"/>
    <w:rsid w:val="00B04907"/>
    <w:rsid w:val="00B06F87"/>
    <w:rsid w:val="00B141F6"/>
    <w:rsid w:val="00B14F1B"/>
    <w:rsid w:val="00B15022"/>
    <w:rsid w:val="00B15EA0"/>
    <w:rsid w:val="00B20BB6"/>
    <w:rsid w:val="00B22BB3"/>
    <w:rsid w:val="00B23C4F"/>
    <w:rsid w:val="00B25416"/>
    <w:rsid w:val="00B312F0"/>
    <w:rsid w:val="00B31B89"/>
    <w:rsid w:val="00B32F31"/>
    <w:rsid w:val="00B36B87"/>
    <w:rsid w:val="00B43A93"/>
    <w:rsid w:val="00B44868"/>
    <w:rsid w:val="00B50C37"/>
    <w:rsid w:val="00B57FB7"/>
    <w:rsid w:val="00B60337"/>
    <w:rsid w:val="00B6106D"/>
    <w:rsid w:val="00B625B0"/>
    <w:rsid w:val="00B6425A"/>
    <w:rsid w:val="00B67FF8"/>
    <w:rsid w:val="00B70797"/>
    <w:rsid w:val="00B7151A"/>
    <w:rsid w:val="00B71561"/>
    <w:rsid w:val="00B71A98"/>
    <w:rsid w:val="00B720BD"/>
    <w:rsid w:val="00B743B5"/>
    <w:rsid w:val="00B74CA1"/>
    <w:rsid w:val="00B74CFE"/>
    <w:rsid w:val="00B76A3B"/>
    <w:rsid w:val="00B777C6"/>
    <w:rsid w:val="00B77AD5"/>
    <w:rsid w:val="00B82268"/>
    <w:rsid w:val="00B9177F"/>
    <w:rsid w:val="00B92C76"/>
    <w:rsid w:val="00B935EA"/>
    <w:rsid w:val="00B94DB5"/>
    <w:rsid w:val="00BA1DC3"/>
    <w:rsid w:val="00BA248C"/>
    <w:rsid w:val="00BA40E3"/>
    <w:rsid w:val="00BA5D64"/>
    <w:rsid w:val="00BA64F6"/>
    <w:rsid w:val="00BA73F5"/>
    <w:rsid w:val="00BA7B3B"/>
    <w:rsid w:val="00BB02D4"/>
    <w:rsid w:val="00BB1E2F"/>
    <w:rsid w:val="00BB50ED"/>
    <w:rsid w:val="00BB527F"/>
    <w:rsid w:val="00BC43D1"/>
    <w:rsid w:val="00BC4EEA"/>
    <w:rsid w:val="00BD1F21"/>
    <w:rsid w:val="00BD6329"/>
    <w:rsid w:val="00BE122E"/>
    <w:rsid w:val="00BE1C8F"/>
    <w:rsid w:val="00BE6F31"/>
    <w:rsid w:val="00BF1974"/>
    <w:rsid w:val="00BF30F9"/>
    <w:rsid w:val="00BF703B"/>
    <w:rsid w:val="00C00F79"/>
    <w:rsid w:val="00C100D1"/>
    <w:rsid w:val="00C101E8"/>
    <w:rsid w:val="00C12AE2"/>
    <w:rsid w:val="00C150D8"/>
    <w:rsid w:val="00C1562E"/>
    <w:rsid w:val="00C21184"/>
    <w:rsid w:val="00C21361"/>
    <w:rsid w:val="00C24CB3"/>
    <w:rsid w:val="00C262CD"/>
    <w:rsid w:val="00C32BDF"/>
    <w:rsid w:val="00C33E54"/>
    <w:rsid w:val="00C35920"/>
    <w:rsid w:val="00C361EA"/>
    <w:rsid w:val="00C4068B"/>
    <w:rsid w:val="00C42E83"/>
    <w:rsid w:val="00C52A7B"/>
    <w:rsid w:val="00C57B04"/>
    <w:rsid w:val="00C62AC6"/>
    <w:rsid w:val="00C64DAF"/>
    <w:rsid w:val="00C67076"/>
    <w:rsid w:val="00C67CC6"/>
    <w:rsid w:val="00C73143"/>
    <w:rsid w:val="00C73AEA"/>
    <w:rsid w:val="00C801AD"/>
    <w:rsid w:val="00C9169D"/>
    <w:rsid w:val="00C93307"/>
    <w:rsid w:val="00CA0206"/>
    <w:rsid w:val="00CA02F5"/>
    <w:rsid w:val="00CA096F"/>
    <w:rsid w:val="00CA350C"/>
    <w:rsid w:val="00CA3AA1"/>
    <w:rsid w:val="00CB1430"/>
    <w:rsid w:val="00CB61DE"/>
    <w:rsid w:val="00CB6830"/>
    <w:rsid w:val="00CB71A7"/>
    <w:rsid w:val="00CB7BF4"/>
    <w:rsid w:val="00CB7EA5"/>
    <w:rsid w:val="00CC0F11"/>
    <w:rsid w:val="00CC18F3"/>
    <w:rsid w:val="00CC2805"/>
    <w:rsid w:val="00CD0AB5"/>
    <w:rsid w:val="00CD4F46"/>
    <w:rsid w:val="00CD752D"/>
    <w:rsid w:val="00CD7785"/>
    <w:rsid w:val="00CE1E61"/>
    <w:rsid w:val="00CE3DF1"/>
    <w:rsid w:val="00CF49FD"/>
    <w:rsid w:val="00CF639D"/>
    <w:rsid w:val="00CF7044"/>
    <w:rsid w:val="00D03E46"/>
    <w:rsid w:val="00D04787"/>
    <w:rsid w:val="00D062B7"/>
    <w:rsid w:val="00D073A6"/>
    <w:rsid w:val="00D10E89"/>
    <w:rsid w:val="00D10EE9"/>
    <w:rsid w:val="00D146F3"/>
    <w:rsid w:val="00D15DCF"/>
    <w:rsid w:val="00D16FA1"/>
    <w:rsid w:val="00D20AF6"/>
    <w:rsid w:val="00D22382"/>
    <w:rsid w:val="00D23FAF"/>
    <w:rsid w:val="00D25DD4"/>
    <w:rsid w:val="00D30ED3"/>
    <w:rsid w:val="00D3258A"/>
    <w:rsid w:val="00D32EAC"/>
    <w:rsid w:val="00D33A69"/>
    <w:rsid w:val="00D4117F"/>
    <w:rsid w:val="00D42377"/>
    <w:rsid w:val="00D44244"/>
    <w:rsid w:val="00D45760"/>
    <w:rsid w:val="00D519F3"/>
    <w:rsid w:val="00D5257C"/>
    <w:rsid w:val="00D534BF"/>
    <w:rsid w:val="00D55663"/>
    <w:rsid w:val="00D560D7"/>
    <w:rsid w:val="00D60472"/>
    <w:rsid w:val="00D6645B"/>
    <w:rsid w:val="00D66BED"/>
    <w:rsid w:val="00D707B3"/>
    <w:rsid w:val="00D73B22"/>
    <w:rsid w:val="00D74B92"/>
    <w:rsid w:val="00D74F35"/>
    <w:rsid w:val="00D77023"/>
    <w:rsid w:val="00D84A8D"/>
    <w:rsid w:val="00D919F5"/>
    <w:rsid w:val="00D91C97"/>
    <w:rsid w:val="00D94635"/>
    <w:rsid w:val="00D94C44"/>
    <w:rsid w:val="00D95860"/>
    <w:rsid w:val="00DA0B87"/>
    <w:rsid w:val="00DA3687"/>
    <w:rsid w:val="00DB44A9"/>
    <w:rsid w:val="00DB4A52"/>
    <w:rsid w:val="00DB5168"/>
    <w:rsid w:val="00DC39CF"/>
    <w:rsid w:val="00DC3E29"/>
    <w:rsid w:val="00DC4BF0"/>
    <w:rsid w:val="00DC651D"/>
    <w:rsid w:val="00DD2CB7"/>
    <w:rsid w:val="00DD454A"/>
    <w:rsid w:val="00DE1A33"/>
    <w:rsid w:val="00DE4B87"/>
    <w:rsid w:val="00DE6B75"/>
    <w:rsid w:val="00DE7590"/>
    <w:rsid w:val="00DE7660"/>
    <w:rsid w:val="00DF0930"/>
    <w:rsid w:val="00DF1FE6"/>
    <w:rsid w:val="00DF375E"/>
    <w:rsid w:val="00E029E7"/>
    <w:rsid w:val="00E03BC0"/>
    <w:rsid w:val="00E05955"/>
    <w:rsid w:val="00E14950"/>
    <w:rsid w:val="00E173CF"/>
    <w:rsid w:val="00E208EF"/>
    <w:rsid w:val="00E21681"/>
    <w:rsid w:val="00E22584"/>
    <w:rsid w:val="00E23FA7"/>
    <w:rsid w:val="00E251BB"/>
    <w:rsid w:val="00E2557B"/>
    <w:rsid w:val="00E264AF"/>
    <w:rsid w:val="00E270F2"/>
    <w:rsid w:val="00E348F5"/>
    <w:rsid w:val="00E37F36"/>
    <w:rsid w:val="00E415C1"/>
    <w:rsid w:val="00E41734"/>
    <w:rsid w:val="00E426A0"/>
    <w:rsid w:val="00E43659"/>
    <w:rsid w:val="00E4713F"/>
    <w:rsid w:val="00E50214"/>
    <w:rsid w:val="00E508CD"/>
    <w:rsid w:val="00E523D0"/>
    <w:rsid w:val="00E53A3F"/>
    <w:rsid w:val="00E5428C"/>
    <w:rsid w:val="00E55D2C"/>
    <w:rsid w:val="00E566DD"/>
    <w:rsid w:val="00E61CE9"/>
    <w:rsid w:val="00E62136"/>
    <w:rsid w:val="00E64948"/>
    <w:rsid w:val="00E6738D"/>
    <w:rsid w:val="00E67F59"/>
    <w:rsid w:val="00E7078A"/>
    <w:rsid w:val="00E77B3F"/>
    <w:rsid w:val="00E832B4"/>
    <w:rsid w:val="00E83E2C"/>
    <w:rsid w:val="00E95F1F"/>
    <w:rsid w:val="00E966E2"/>
    <w:rsid w:val="00E96AC8"/>
    <w:rsid w:val="00EA1235"/>
    <w:rsid w:val="00EA3224"/>
    <w:rsid w:val="00EA56A8"/>
    <w:rsid w:val="00EA576A"/>
    <w:rsid w:val="00EA5BBB"/>
    <w:rsid w:val="00EA60C8"/>
    <w:rsid w:val="00EB0B6E"/>
    <w:rsid w:val="00EB1B1C"/>
    <w:rsid w:val="00EB1E3C"/>
    <w:rsid w:val="00EB2407"/>
    <w:rsid w:val="00EB292D"/>
    <w:rsid w:val="00EC0862"/>
    <w:rsid w:val="00EC10B4"/>
    <w:rsid w:val="00EC12DB"/>
    <w:rsid w:val="00EC3692"/>
    <w:rsid w:val="00EC4033"/>
    <w:rsid w:val="00EC6193"/>
    <w:rsid w:val="00ED314A"/>
    <w:rsid w:val="00ED5BFA"/>
    <w:rsid w:val="00ED647A"/>
    <w:rsid w:val="00ED6E68"/>
    <w:rsid w:val="00EE00D9"/>
    <w:rsid w:val="00EE2407"/>
    <w:rsid w:val="00EE442A"/>
    <w:rsid w:val="00EF31C8"/>
    <w:rsid w:val="00EF5BF8"/>
    <w:rsid w:val="00EF6E0A"/>
    <w:rsid w:val="00EF74C7"/>
    <w:rsid w:val="00F008DB"/>
    <w:rsid w:val="00F045EA"/>
    <w:rsid w:val="00F13463"/>
    <w:rsid w:val="00F13995"/>
    <w:rsid w:val="00F1472E"/>
    <w:rsid w:val="00F16E56"/>
    <w:rsid w:val="00F1720B"/>
    <w:rsid w:val="00F23755"/>
    <w:rsid w:val="00F23B20"/>
    <w:rsid w:val="00F31380"/>
    <w:rsid w:val="00F316DE"/>
    <w:rsid w:val="00F334D2"/>
    <w:rsid w:val="00F34450"/>
    <w:rsid w:val="00F36E29"/>
    <w:rsid w:val="00F43630"/>
    <w:rsid w:val="00F45079"/>
    <w:rsid w:val="00F45BCE"/>
    <w:rsid w:val="00F468DA"/>
    <w:rsid w:val="00F47EBE"/>
    <w:rsid w:val="00F52088"/>
    <w:rsid w:val="00F53BB4"/>
    <w:rsid w:val="00F53D1F"/>
    <w:rsid w:val="00F54304"/>
    <w:rsid w:val="00F62452"/>
    <w:rsid w:val="00F6774D"/>
    <w:rsid w:val="00F70777"/>
    <w:rsid w:val="00F7774E"/>
    <w:rsid w:val="00F77F80"/>
    <w:rsid w:val="00F81706"/>
    <w:rsid w:val="00F82BE2"/>
    <w:rsid w:val="00F848F6"/>
    <w:rsid w:val="00F85E1F"/>
    <w:rsid w:val="00F8736F"/>
    <w:rsid w:val="00F91F2A"/>
    <w:rsid w:val="00F9483E"/>
    <w:rsid w:val="00F953E0"/>
    <w:rsid w:val="00F95A34"/>
    <w:rsid w:val="00FA1F15"/>
    <w:rsid w:val="00FA7337"/>
    <w:rsid w:val="00FB0055"/>
    <w:rsid w:val="00FB3B81"/>
    <w:rsid w:val="00FB5C8F"/>
    <w:rsid w:val="00FC12AF"/>
    <w:rsid w:val="00FC23AA"/>
    <w:rsid w:val="00FC2F0A"/>
    <w:rsid w:val="00FC34C3"/>
    <w:rsid w:val="00FD1484"/>
    <w:rsid w:val="00FD3EC2"/>
    <w:rsid w:val="00FE28D6"/>
    <w:rsid w:val="00FE3B43"/>
    <w:rsid w:val="00FE7825"/>
    <w:rsid w:val="00FF093D"/>
    <w:rsid w:val="00FF1B0D"/>
    <w:rsid w:val="00FF5F0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91702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uiPriority="2" w:qFormat="1"/>
    <w:lsdException w:name="heading 2" w:uiPriority="3" w:qFormat="1"/>
    <w:lsdException w:name="heading 3" w:uiPriority="4" w:qFormat="1"/>
    <w:lsdException w:name="heading 4" w:uiPriority="5" w:qFormat="1"/>
    <w:lsdException w:name="heading 5" w:uiPriority="5"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1752"/>
    <w:pPr>
      <w:spacing w:after="120" w:line="288" w:lineRule="auto"/>
    </w:pPr>
    <w:rPr>
      <w:sz w:val="22"/>
    </w:rPr>
  </w:style>
  <w:style w:type="paragraph" w:styleId="Rubrik1">
    <w:name w:val="heading 1"/>
    <w:next w:val="Normalmedindrag"/>
    <w:link w:val="Rubrik1Char"/>
    <w:uiPriority w:val="2"/>
    <w:qFormat/>
    <w:rsid w:val="009F61AE"/>
    <w:pPr>
      <w:keepNext/>
      <w:numPr>
        <w:numId w:val="13"/>
      </w:numPr>
      <w:spacing w:after="120" w:line="288" w:lineRule="auto"/>
      <w:outlineLvl w:val="0"/>
    </w:pPr>
    <w:rPr>
      <w:rFonts w:ascii="Arial" w:hAnsi="Arial" w:cs="Arial"/>
      <w:b/>
      <w:bCs/>
      <w:kern w:val="32"/>
      <w:sz w:val="22"/>
      <w:szCs w:val="32"/>
    </w:rPr>
  </w:style>
  <w:style w:type="paragraph" w:styleId="Rubrik2">
    <w:name w:val="heading 2"/>
    <w:basedOn w:val="Rubrik1"/>
    <w:next w:val="Normalmedindrag"/>
    <w:link w:val="Rubrik2Char"/>
    <w:uiPriority w:val="3"/>
    <w:qFormat/>
    <w:rsid w:val="00F62452"/>
    <w:pPr>
      <w:numPr>
        <w:ilvl w:val="1"/>
      </w:numPr>
      <w:outlineLvl w:val="1"/>
    </w:pPr>
    <w:rPr>
      <w:sz w:val="20"/>
    </w:rPr>
  </w:style>
  <w:style w:type="paragraph" w:styleId="Rubrik3">
    <w:name w:val="heading 3"/>
    <w:basedOn w:val="Rubrik2"/>
    <w:next w:val="Normalmedindrag"/>
    <w:link w:val="Rubrik3Char"/>
    <w:uiPriority w:val="4"/>
    <w:qFormat/>
    <w:rsid w:val="00F62452"/>
    <w:pPr>
      <w:numPr>
        <w:ilvl w:val="2"/>
      </w:numPr>
      <w:outlineLvl w:val="2"/>
    </w:pPr>
    <w:rPr>
      <w:b w:val="0"/>
      <w:bCs w:val="0"/>
      <w:i/>
      <w:szCs w:val="26"/>
    </w:rPr>
  </w:style>
  <w:style w:type="paragraph" w:styleId="Rubrik4">
    <w:name w:val="heading 4"/>
    <w:basedOn w:val="Rubrik3"/>
    <w:next w:val="Normalmedindrag"/>
    <w:link w:val="Rubrik4Char"/>
    <w:uiPriority w:val="5"/>
    <w:semiHidden/>
    <w:qFormat/>
    <w:rsid w:val="00F62452"/>
    <w:pPr>
      <w:numPr>
        <w:ilvl w:val="3"/>
      </w:numPr>
      <w:outlineLvl w:val="3"/>
    </w:pPr>
    <w:rPr>
      <w:bCs/>
      <w:i w:val="0"/>
      <w:szCs w:val="28"/>
    </w:rPr>
  </w:style>
  <w:style w:type="paragraph" w:styleId="Rubrik5">
    <w:name w:val="heading 5"/>
    <w:basedOn w:val="Rubrik4"/>
    <w:next w:val="Normalmedindrag"/>
    <w:link w:val="Rubrik5Char"/>
    <w:uiPriority w:val="5"/>
    <w:semiHidden/>
    <w:qFormat/>
    <w:rsid w:val="00F62452"/>
    <w:pPr>
      <w:numPr>
        <w:ilvl w:val="4"/>
      </w:numPr>
      <w:outlineLvl w:val="4"/>
    </w:pPr>
    <w:rPr>
      <w:bCs w:val="0"/>
      <w:iCs/>
      <w:szCs w:val="26"/>
    </w:rPr>
  </w:style>
  <w:style w:type="paragraph" w:styleId="Rubrik6">
    <w:name w:val="heading 6"/>
    <w:basedOn w:val="Rubrik5"/>
    <w:next w:val="Normal"/>
    <w:semiHidden/>
    <w:rsid w:val="00D3258A"/>
    <w:pPr>
      <w:numPr>
        <w:ilvl w:val="5"/>
      </w:numPr>
      <w:outlineLvl w:val="5"/>
    </w:pPr>
    <w:rPr>
      <w:bCs/>
      <w:szCs w:val="22"/>
    </w:rPr>
  </w:style>
  <w:style w:type="paragraph" w:styleId="Rubrik7">
    <w:name w:val="heading 7"/>
    <w:basedOn w:val="Rubrik6"/>
    <w:next w:val="Normal"/>
    <w:semiHidden/>
    <w:rsid w:val="00D3258A"/>
    <w:pPr>
      <w:numPr>
        <w:ilvl w:val="6"/>
      </w:numPr>
      <w:outlineLvl w:val="6"/>
    </w:pPr>
    <w:rPr>
      <w:szCs w:val="24"/>
    </w:rPr>
  </w:style>
  <w:style w:type="paragraph" w:styleId="Rubrik8">
    <w:name w:val="heading 8"/>
    <w:basedOn w:val="Rubrik7"/>
    <w:next w:val="Normal"/>
    <w:semiHidden/>
    <w:rsid w:val="00D3258A"/>
    <w:pPr>
      <w:numPr>
        <w:ilvl w:val="7"/>
      </w:numPr>
      <w:outlineLvl w:val="7"/>
    </w:pPr>
    <w:rPr>
      <w:i/>
      <w:iCs w:val="0"/>
    </w:rPr>
  </w:style>
  <w:style w:type="paragraph" w:styleId="Rubrik9">
    <w:name w:val="heading 9"/>
    <w:basedOn w:val="Rubrik8"/>
    <w:next w:val="Normal"/>
    <w:semiHidden/>
    <w:rsid w:val="00D3258A"/>
    <w:pPr>
      <w:numPr>
        <w:ilvl w:val="8"/>
      </w:numPr>
      <w:outlineLvl w:val="8"/>
    </w:pPr>
    <w:rPr>
      <w:i w:val="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styleId="Tabellrutnt">
    <w:name w:val="Table Grid"/>
    <w:basedOn w:val="Normaltabell"/>
    <w:semiHidden/>
    <w:rsid w:val="00D325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Ingenlista"/>
    <w:semiHidden/>
    <w:rsid w:val="008116AA"/>
    <w:pPr>
      <w:numPr>
        <w:numId w:val="1"/>
      </w:numPr>
    </w:pPr>
  </w:style>
  <w:style w:type="numbering" w:styleId="1ai">
    <w:name w:val="Outline List 1"/>
    <w:basedOn w:val="Ingenlista"/>
    <w:semiHidden/>
    <w:rsid w:val="008116AA"/>
    <w:pPr>
      <w:numPr>
        <w:numId w:val="2"/>
      </w:numPr>
    </w:pPr>
  </w:style>
  <w:style w:type="paragraph" w:styleId="Anteckningsrubrik">
    <w:name w:val="Note Heading"/>
    <w:basedOn w:val="Normal"/>
    <w:next w:val="Normal"/>
    <w:semiHidden/>
    <w:rsid w:val="008116AA"/>
  </w:style>
  <w:style w:type="character" w:styleId="AnvndHyperlnk">
    <w:name w:val="FollowedHyperlink"/>
    <w:basedOn w:val="Standardstycketeckensnitt"/>
    <w:semiHidden/>
    <w:rsid w:val="008116AA"/>
    <w:rPr>
      <w:color w:val="800080"/>
      <w:u w:val="single"/>
    </w:rPr>
  </w:style>
  <w:style w:type="numbering" w:styleId="Artikelsektion">
    <w:name w:val="Outline List 3"/>
    <w:basedOn w:val="Ingenlista"/>
    <w:semiHidden/>
    <w:rsid w:val="008116AA"/>
    <w:pPr>
      <w:numPr>
        <w:numId w:val="3"/>
      </w:numPr>
    </w:pPr>
  </w:style>
  <w:style w:type="paragraph" w:styleId="Avslutandetext">
    <w:name w:val="Closing"/>
    <w:basedOn w:val="Normal"/>
    <w:semiHidden/>
    <w:rsid w:val="008116AA"/>
    <w:pPr>
      <w:ind w:left="4252"/>
    </w:pPr>
  </w:style>
  <w:style w:type="character" w:styleId="Betoning">
    <w:name w:val="Emphasis"/>
    <w:basedOn w:val="Standardstycketeckensnitt"/>
    <w:semiHidden/>
    <w:rsid w:val="008116AA"/>
    <w:rPr>
      <w:i/>
      <w:iCs/>
    </w:rPr>
  </w:style>
  <w:style w:type="paragraph" w:styleId="Brdtext">
    <w:name w:val="Body Text"/>
    <w:basedOn w:val="Normal"/>
    <w:link w:val="BrdtextChar"/>
    <w:qFormat/>
    <w:rsid w:val="008116AA"/>
  </w:style>
  <w:style w:type="paragraph" w:styleId="Brdtext2">
    <w:name w:val="Body Text 2"/>
    <w:basedOn w:val="Normal"/>
    <w:semiHidden/>
    <w:rsid w:val="00D3258A"/>
    <w:pPr>
      <w:spacing w:line="360" w:lineRule="auto"/>
    </w:pPr>
    <w:rPr>
      <w:sz w:val="14"/>
      <w:lang w:val="en-GB"/>
    </w:rPr>
  </w:style>
  <w:style w:type="paragraph" w:styleId="Brdtext3">
    <w:name w:val="Body Text 3"/>
    <w:basedOn w:val="Normal"/>
    <w:semiHidden/>
    <w:rsid w:val="008116AA"/>
    <w:rPr>
      <w:sz w:val="16"/>
      <w:szCs w:val="16"/>
    </w:rPr>
  </w:style>
  <w:style w:type="paragraph" w:styleId="Brdtextmedfrstaindrag">
    <w:name w:val="Body Text First Indent"/>
    <w:basedOn w:val="Brdtext"/>
    <w:semiHidden/>
    <w:rsid w:val="008116AA"/>
    <w:pPr>
      <w:ind w:firstLine="210"/>
    </w:pPr>
  </w:style>
  <w:style w:type="paragraph" w:styleId="Brdtextmedindrag">
    <w:name w:val="Body Text Indent"/>
    <w:basedOn w:val="Normal"/>
    <w:semiHidden/>
    <w:rsid w:val="008116AA"/>
    <w:pPr>
      <w:ind w:left="283"/>
    </w:pPr>
  </w:style>
  <w:style w:type="paragraph" w:styleId="Brdtextmedfrstaindrag2">
    <w:name w:val="Body Text First Indent 2"/>
    <w:basedOn w:val="Brdtextmedindrag"/>
    <w:semiHidden/>
    <w:rsid w:val="008116AA"/>
    <w:pPr>
      <w:ind w:firstLine="210"/>
    </w:pPr>
  </w:style>
  <w:style w:type="paragraph" w:styleId="Brdtextmedindrag2">
    <w:name w:val="Body Text Indent 2"/>
    <w:basedOn w:val="Normal"/>
    <w:semiHidden/>
    <w:rsid w:val="008116AA"/>
    <w:pPr>
      <w:spacing w:line="480" w:lineRule="auto"/>
      <w:ind w:left="283"/>
    </w:pPr>
  </w:style>
  <w:style w:type="paragraph" w:styleId="Brdtextmedindrag3">
    <w:name w:val="Body Text Indent 3"/>
    <w:basedOn w:val="Normal"/>
    <w:semiHidden/>
    <w:rsid w:val="008116AA"/>
    <w:pPr>
      <w:ind w:left="283"/>
    </w:pPr>
    <w:rPr>
      <w:sz w:val="16"/>
      <w:szCs w:val="16"/>
    </w:rPr>
  </w:style>
  <w:style w:type="table" w:styleId="Diskrettabell1">
    <w:name w:val="Table Subtle 1"/>
    <w:basedOn w:val="Normaltabell"/>
    <w:semiHidden/>
    <w:rsid w:val="008116AA"/>
    <w:pPr>
      <w:spacing w:line="28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8116AA"/>
    <w:pPr>
      <w:spacing w:line="28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8116AA"/>
    <w:pPr>
      <w:spacing w:line="28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8116AA"/>
    <w:pPr>
      <w:spacing w:line="28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8116AA"/>
    <w:pPr>
      <w:spacing w:line="28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8116AA"/>
    <w:pPr>
      <w:spacing w:line="28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8116AA"/>
  </w:style>
  <w:style w:type="table" w:styleId="Frgadtabell1">
    <w:name w:val="Table Colorful 1"/>
    <w:basedOn w:val="Normaltabell"/>
    <w:semiHidden/>
    <w:rsid w:val="008116AA"/>
    <w:pPr>
      <w:spacing w:line="28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8116AA"/>
    <w:pPr>
      <w:spacing w:line="28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8116AA"/>
    <w:pPr>
      <w:spacing w:line="28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8116AA"/>
    <w:rPr>
      <w:i/>
      <w:iCs/>
    </w:rPr>
  </w:style>
  <w:style w:type="character" w:styleId="HTML-akronym">
    <w:name w:val="HTML Acronym"/>
    <w:basedOn w:val="Standardstycketeckensnitt"/>
    <w:semiHidden/>
    <w:rsid w:val="008116AA"/>
  </w:style>
  <w:style w:type="character" w:styleId="HTML-citat">
    <w:name w:val="HTML Cite"/>
    <w:basedOn w:val="Standardstycketeckensnitt"/>
    <w:semiHidden/>
    <w:rsid w:val="008116AA"/>
    <w:rPr>
      <w:i/>
      <w:iCs/>
    </w:rPr>
  </w:style>
  <w:style w:type="character" w:styleId="HTML-definition">
    <w:name w:val="HTML Definition"/>
    <w:basedOn w:val="Standardstycketeckensnitt"/>
    <w:semiHidden/>
    <w:rsid w:val="008116AA"/>
    <w:rPr>
      <w:i/>
      <w:iCs/>
    </w:rPr>
  </w:style>
  <w:style w:type="character" w:styleId="HTML-exempel">
    <w:name w:val="HTML Sample"/>
    <w:basedOn w:val="Standardstycketeckensnitt"/>
    <w:semiHidden/>
    <w:rsid w:val="008116AA"/>
    <w:rPr>
      <w:rFonts w:ascii="Courier New" w:hAnsi="Courier New" w:cs="Courier New"/>
    </w:rPr>
  </w:style>
  <w:style w:type="paragraph" w:styleId="HTML-frformaterad">
    <w:name w:val="HTML Preformatted"/>
    <w:basedOn w:val="Normal"/>
    <w:semiHidden/>
    <w:rsid w:val="008116AA"/>
    <w:rPr>
      <w:rFonts w:ascii="Courier New" w:hAnsi="Courier New" w:cs="Courier New"/>
      <w:sz w:val="20"/>
    </w:rPr>
  </w:style>
  <w:style w:type="character" w:styleId="HTML-kod">
    <w:name w:val="HTML Code"/>
    <w:basedOn w:val="Standardstycketeckensnitt"/>
    <w:semiHidden/>
    <w:rsid w:val="008116AA"/>
    <w:rPr>
      <w:rFonts w:ascii="Courier New" w:hAnsi="Courier New" w:cs="Courier New"/>
      <w:sz w:val="20"/>
      <w:szCs w:val="20"/>
    </w:rPr>
  </w:style>
  <w:style w:type="character" w:styleId="HTML-skrivmaskin">
    <w:name w:val="HTML Typewriter"/>
    <w:basedOn w:val="Standardstycketeckensnitt"/>
    <w:semiHidden/>
    <w:rsid w:val="008116AA"/>
    <w:rPr>
      <w:rFonts w:ascii="Courier New" w:hAnsi="Courier New" w:cs="Courier New"/>
      <w:sz w:val="20"/>
      <w:szCs w:val="20"/>
    </w:rPr>
  </w:style>
  <w:style w:type="character" w:styleId="HTML-tangentbord">
    <w:name w:val="HTML Keyboard"/>
    <w:basedOn w:val="Standardstycketeckensnitt"/>
    <w:semiHidden/>
    <w:rsid w:val="008116AA"/>
    <w:rPr>
      <w:rFonts w:ascii="Courier New" w:hAnsi="Courier New" w:cs="Courier New"/>
      <w:sz w:val="20"/>
      <w:szCs w:val="20"/>
    </w:rPr>
  </w:style>
  <w:style w:type="character" w:styleId="HTML-variabel">
    <w:name w:val="HTML Variable"/>
    <w:basedOn w:val="Standardstycketeckensnitt"/>
    <w:semiHidden/>
    <w:rsid w:val="008116AA"/>
    <w:rPr>
      <w:i/>
      <w:iCs/>
    </w:rPr>
  </w:style>
  <w:style w:type="character" w:styleId="Hyperlnk">
    <w:name w:val="Hyperlink"/>
    <w:basedOn w:val="Standardstycketeckensnitt"/>
    <w:uiPriority w:val="99"/>
    <w:unhideWhenUsed/>
    <w:rsid w:val="00D3258A"/>
    <w:rPr>
      <w:color w:val="0000FF"/>
      <w:u w:val="single"/>
    </w:rPr>
  </w:style>
  <w:style w:type="paragraph" w:styleId="Indragetstycke">
    <w:name w:val="Block Text"/>
    <w:basedOn w:val="Normal"/>
    <w:semiHidden/>
    <w:rsid w:val="00D3258A"/>
    <w:pPr>
      <w:ind w:left="1440" w:right="1440"/>
    </w:pPr>
  </w:style>
  <w:style w:type="paragraph" w:styleId="Inledning">
    <w:name w:val="Salutation"/>
    <w:basedOn w:val="Normal"/>
    <w:next w:val="Normal"/>
    <w:semiHidden/>
    <w:rsid w:val="008116AA"/>
  </w:style>
  <w:style w:type="paragraph" w:styleId="Lista2">
    <w:name w:val="List 2"/>
    <w:basedOn w:val="Normal"/>
    <w:semiHidden/>
    <w:rsid w:val="008116AA"/>
    <w:pPr>
      <w:ind w:left="566" w:hanging="283"/>
    </w:pPr>
  </w:style>
  <w:style w:type="paragraph" w:styleId="Lista3">
    <w:name w:val="List 3"/>
    <w:basedOn w:val="Normal"/>
    <w:semiHidden/>
    <w:rsid w:val="008116AA"/>
    <w:pPr>
      <w:ind w:left="849" w:hanging="283"/>
    </w:pPr>
  </w:style>
  <w:style w:type="paragraph" w:styleId="Lista4">
    <w:name w:val="List 4"/>
    <w:basedOn w:val="Normal"/>
    <w:semiHidden/>
    <w:rsid w:val="008116AA"/>
    <w:pPr>
      <w:ind w:left="1132" w:hanging="283"/>
    </w:pPr>
  </w:style>
  <w:style w:type="paragraph" w:styleId="Lista5">
    <w:name w:val="List 5"/>
    <w:basedOn w:val="Normal"/>
    <w:semiHidden/>
    <w:rsid w:val="008116AA"/>
    <w:pPr>
      <w:ind w:left="1415" w:hanging="283"/>
    </w:pPr>
  </w:style>
  <w:style w:type="paragraph" w:styleId="Listafortstt">
    <w:name w:val="List Continue"/>
    <w:basedOn w:val="Normal"/>
    <w:semiHidden/>
    <w:rsid w:val="008116AA"/>
    <w:pPr>
      <w:ind w:left="283"/>
    </w:pPr>
  </w:style>
  <w:style w:type="paragraph" w:styleId="Listafortstt2">
    <w:name w:val="List Continue 2"/>
    <w:basedOn w:val="Normal"/>
    <w:semiHidden/>
    <w:rsid w:val="008116AA"/>
    <w:pPr>
      <w:ind w:left="566"/>
    </w:pPr>
  </w:style>
  <w:style w:type="paragraph" w:styleId="Listafortstt3">
    <w:name w:val="List Continue 3"/>
    <w:basedOn w:val="Normal"/>
    <w:semiHidden/>
    <w:rsid w:val="008116AA"/>
    <w:pPr>
      <w:ind w:left="849"/>
    </w:pPr>
  </w:style>
  <w:style w:type="paragraph" w:styleId="Listafortstt4">
    <w:name w:val="List Continue 4"/>
    <w:basedOn w:val="Normal"/>
    <w:semiHidden/>
    <w:rsid w:val="008116AA"/>
    <w:pPr>
      <w:ind w:left="1132"/>
    </w:pPr>
  </w:style>
  <w:style w:type="paragraph" w:styleId="Listafortstt5">
    <w:name w:val="List Continue 5"/>
    <w:basedOn w:val="Normal"/>
    <w:semiHidden/>
    <w:rsid w:val="008116AA"/>
    <w:pPr>
      <w:ind w:left="1415"/>
    </w:pPr>
  </w:style>
  <w:style w:type="paragraph" w:styleId="Meddelanderubrik">
    <w:name w:val="Message Header"/>
    <w:basedOn w:val="Normal"/>
    <w:semiHidden/>
    <w:rsid w:val="008116AA"/>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table" w:styleId="Moderntabell">
    <w:name w:val="Table Contemporary"/>
    <w:basedOn w:val="Normaltabell"/>
    <w:semiHidden/>
    <w:rsid w:val="008116AA"/>
    <w:pPr>
      <w:spacing w:line="28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ormalwebb">
    <w:name w:val="Normal (Web)"/>
    <w:basedOn w:val="Normal"/>
    <w:semiHidden/>
    <w:rsid w:val="008116AA"/>
  </w:style>
  <w:style w:type="paragraph" w:styleId="Normaltindrag">
    <w:name w:val="Normal Indent"/>
    <w:basedOn w:val="Normal"/>
    <w:semiHidden/>
    <w:rsid w:val="00D3258A"/>
    <w:pPr>
      <w:ind w:left="1304"/>
    </w:pPr>
  </w:style>
  <w:style w:type="paragraph" w:styleId="Numreradlista2">
    <w:name w:val="List Number 2"/>
    <w:basedOn w:val="Normal"/>
    <w:semiHidden/>
    <w:rsid w:val="008116AA"/>
    <w:pPr>
      <w:numPr>
        <w:numId w:val="4"/>
      </w:numPr>
    </w:pPr>
  </w:style>
  <w:style w:type="paragraph" w:styleId="Numreradlista3">
    <w:name w:val="List Number 3"/>
    <w:basedOn w:val="Normal"/>
    <w:semiHidden/>
    <w:rsid w:val="008116AA"/>
    <w:pPr>
      <w:numPr>
        <w:numId w:val="5"/>
      </w:numPr>
    </w:pPr>
  </w:style>
  <w:style w:type="paragraph" w:styleId="Numreradlista4">
    <w:name w:val="List Number 4"/>
    <w:basedOn w:val="Normal"/>
    <w:semiHidden/>
    <w:rsid w:val="008116AA"/>
    <w:pPr>
      <w:numPr>
        <w:numId w:val="6"/>
      </w:numPr>
    </w:pPr>
  </w:style>
  <w:style w:type="paragraph" w:styleId="Numreradlista5">
    <w:name w:val="List Number 5"/>
    <w:basedOn w:val="Normal"/>
    <w:semiHidden/>
    <w:rsid w:val="008116AA"/>
    <w:pPr>
      <w:numPr>
        <w:numId w:val="7"/>
      </w:numPr>
    </w:pPr>
  </w:style>
  <w:style w:type="paragraph" w:styleId="Oformateradtext">
    <w:name w:val="Plain Text"/>
    <w:basedOn w:val="Normal"/>
    <w:semiHidden/>
    <w:rsid w:val="008116AA"/>
    <w:rPr>
      <w:rFonts w:ascii="Courier New" w:hAnsi="Courier New" w:cs="Courier New"/>
      <w:sz w:val="20"/>
    </w:rPr>
  </w:style>
  <w:style w:type="table" w:styleId="Professionelltabell">
    <w:name w:val="Table Professional"/>
    <w:basedOn w:val="Normaltabell"/>
    <w:semiHidden/>
    <w:rsid w:val="008116AA"/>
    <w:pPr>
      <w:spacing w:line="28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2">
    <w:name w:val="List Bullet 2"/>
    <w:basedOn w:val="Normal"/>
    <w:semiHidden/>
    <w:rsid w:val="008116AA"/>
    <w:pPr>
      <w:numPr>
        <w:numId w:val="8"/>
      </w:numPr>
    </w:pPr>
  </w:style>
  <w:style w:type="paragraph" w:styleId="Punktlista3">
    <w:name w:val="List Bullet 3"/>
    <w:basedOn w:val="Normal"/>
    <w:semiHidden/>
    <w:rsid w:val="008116AA"/>
    <w:pPr>
      <w:numPr>
        <w:numId w:val="9"/>
      </w:numPr>
    </w:pPr>
  </w:style>
  <w:style w:type="paragraph" w:styleId="Punktlista4">
    <w:name w:val="List Bullet 4"/>
    <w:basedOn w:val="Normal"/>
    <w:semiHidden/>
    <w:rsid w:val="008116AA"/>
    <w:pPr>
      <w:numPr>
        <w:numId w:val="10"/>
      </w:numPr>
    </w:pPr>
  </w:style>
  <w:style w:type="paragraph" w:styleId="Punktlista5">
    <w:name w:val="List Bullet 5"/>
    <w:basedOn w:val="Normal"/>
    <w:semiHidden/>
    <w:rsid w:val="008116AA"/>
    <w:pPr>
      <w:numPr>
        <w:numId w:val="11"/>
      </w:numPr>
    </w:pPr>
  </w:style>
  <w:style w:type="character" w:styleId="Radnummer">
    <w:name w:val="line number"/>
    <w:basedOn w:val="Standardstycketeckensnitt"/>
    <w:semiHidden/>
    <w:rsid w:val="008116AA"/>
  </w:style>
  <w:style w:type="table" w:styleId="Standardtabell1">
    <w:name w:val="Table Classic 1"/>
    <w:basedOn w:val="Normaltabell"/>
    <w:semiHidden/>
    <w:rsid w:val="008116AA"/>
    <w:pPr>
      <w:spacing w:line="28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8116AA"/>
    <w:pPr>
      <w:spacing w:line="28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8116AA"/>
    <w:pPr>
      <w:spacing w:line="28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8116AA"/>
    <w:pPr>
      <w:spacing w:line="28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semiHidden/>
    <w:rsid w:val="008116AA"/>
    <w:rPr>
      <w:b/>
      <w:bCs/>
    </w:rPr>
  </w:style>
  <w:style w:type="table" w:styleId="Tabellmed3D-effekter1">
    <w:name w:val="Table 3D effects 1"/>
    <w:basedOn w:val="Normaltabell"/>
    <w:semiHidden/>
    <w:rsid w:val="008116AA"/>
    <w:pPr>
      <w:spacing w:line="28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8116AA"/>
    <w:pPr>
      <w:spacing w:line="28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8116AA"/>
    <w:pPr>
      <w:spacing w:line="28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8116AA"/>
    <w:pPr>
      <w:spacing w:line="28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8116AA"/>
    <w:pPr>
      <w:spacing w:line="28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8116AA"/>
    <w:pPr>
      <w:spacing w:line="28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8116AA"/>
    <w:pPr>
      <w:spacing w:line="28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8116AA"/>
    <w:pPr>
      <w:spacing w:line="28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8116AA"/>
    <w:pPr>
      <w:spacing w:line="28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8116AA"/>
    <w:pPr>
      <w:spacing w:line="28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8116AA"/>
    <w:pPr>
      <w:spacing w:line="28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8116AA"/>
    <w:pPr>
      <w:spacing w:line="28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8116AA"/>
    <w:pPr>
      <w:spacing w:line="28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8116AA"/>
    <w:pPr>
      <w:spacing w:line="28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8116AA"/>
    <w:pPr>
      <w:spacing w:line="28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8116AA"/>
    <w:pPr>
      <w:spacing w:line="28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1">
    <w:name w:val="Table Grid 1"/>
    <w:basedOn w:val="Normaltabell"/>
    <w:semiHidden/>
    <w:rsid w:val="008116AA"/>
    <w:pPr>
      <w:spacing w:line="28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8116AA"/>
    <w:pPr>
      <w:spacing w:line="28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8116AA"/>
    <w:pPr>
      <w:spacing w:line="28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8116AA"/>
    <w:pPr>
      <w:spacing w:line="28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8116AA"/>
    <w:pPr>
      <w:spacing w:line="28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8116AA"/>
    <w:pPr>
      <w:spacing w:line="28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8116AA"/>
    <w:pPr>
      <w:spacing w:line="28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8116AA"/>
    <w:pPr>
      <w:spacing w:line="28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8116AA"/>
    <w:pPr>
      <w:spacing w:line="28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nderrubrik">
    <w:name w:val="Subtitle"/>
    <w:basedOn w:val="Normal"/>
    <w:semiHidden/>
    <w:rsid w:val="008116AA"/>
    <w:pPr>
      <w:spacing w:after="60"/>
      <w:jc w:val="center"/>
      <w:outlineLvl w:val="1"/>
    </w:pPr>
    <w:rPr>
      <w:rFonts w:cs="Arial"/>
    </w:rPr>
  </w:style>
  <w:style w:type="table" w:styleId="Webbtabell1">
    <w:name w:val="Table Web 1"/>
    <w:basedOn w:val="Normaltabell"/>
    <w:semiHidden/>
    <w:rsid w:val="008116AA"/>
    <w:pPr>
      <w:spacing w:line="28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8116AA"/>
    <w:pPr>
      <w:spacing w:line="28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8116AA"/>
    <w:pPr>
      <w:spacing w:line="28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Rubrik">
    <w:name w:val="Title"/>
    <w:aliases w:val="Heading"/>
    <w:basedOn w:val="Normal"/>
    <w:next w:val="Normal"/>
    <w:link w:val="RubrikChar"/>
    <w:qFormat/>
    <w:rsid w:val="00806A42"/>
    <w:pPr>
      <w:keepNext/>
      <w:outlineLvl w:val="5"/>
    </w:pPr>
    <w:rPr>
      <w:rFonts w:ascii="Arial" w:hAnsi="Arial" w:cs="Arial"/>
      <w:b/>
      <w:bCs/>
      <w:kern w:val="28"/>
      <w:sz w:val="32"/>
      <w:szCs w:val="32"/>
    </w:rPr>
  </w:style>
  <w:style w:type="paragraph" w:customStyle="1" w:styleId="DokumentNr">
    <w:name w:val="DokumentNr"/>
    <w:uiPriority w:val="23"/>
    <w:rsid w:val="00FD3EC2"/>
    <w:pPr>
      <w:spacing w:after="120"/>
      <w:ind w:right="-1389"/>
      <w:jc w:val="right"/>
    </w:pPr>
    <w:rPr>
      <w:sz w:val="14"/>
      <w:szCs w:val="24"/>
    </w:rPr>
  </w:style>
  <w:style w:type="character" w:styleId="Sidnummer">
    <w:name w:val="page number"/>
    <w:basedOn w:val="Standardstycketeckensnitt"/>
    <w:uiPriority w:val="99"/>
    <w:rsid w:val="009B014A"/>
    <w:rPr>
      <w:rFonts w:asciiTheme="minorHAnsi" w:hAnsiTheme="minorHAnsi"/>
      <w:sz w:val="22"/>
    </w:rPr>
  </w:style>
  <w:style w:type="paragraph" w:styleId="Sidhuvud">
    <w:name w:val="header"/>
    <w:basedOn w:val="Normal"/>
    <w:link w:val="SidhuvudChar"/>
    <w:uiPriority w:val="99"/>
    <w:rsid w:val="00D3258A"/>
    <w:pPr>
      <w:tabs>
        <w:tab w:val="center" w:pos="4536"/>
        <w:tab w:val="right" w:pos="9072"/>
      </w:tabs>
      <w:ind w:left="-1134"/>
    </w:pPr>
  </w:style>
  <w:style w:type="paragraph" w:styleId="Sidfot">
    <w:name w:val="footer"/>
    <w:basedOn w:val="Normal"/>
    <w:semiHidden/>
    <w:rsid w:val="00D3258A"/>
    <w:pPr>
      <w:tabs>
        <w:tab w:val="center" w:pos="4536"/>
        <w:tab w:val="right" w:pos="9072"/>
      </w:tabs>
    </w:pPr>
    <w:rPr>
      <w:sz w:val="16"/>
    </w:rPr>
  </w:style>
  <w:style w:type="paragraph" w:styleId="Punktlista">
    <w:name w:val="List Bullet"/>
    <w:basedOn w:val="Normal"/>
    <w:semiHidden/>
    <w:rsid w:val="00D3258A"/>
    <w:pPr>
      <w:numPr>
        <w:numId w:val="12"/>
      </w:numPr>
    </w:pPr>
  </w:style>
  <w:style w:type="paragraph" w:styleId="Avsndaradress-brev">
    <w:name w:val="envelope return"/>
    <w:basedOn w:val="Normal"/>
    <w:semiHidden/>
    <w:rsid w:val="00C1562E"/>
    <w:pPr>
      <w:spacing w:after="0"/>
    </w:pPr>
    <w:rPr>
      <w:rFonts w:cs="Arial"/>
      <w:sz w:val="18"/>
    </w:rPr>
  </w:style>
  <w:style w:type="paragraph" w:customStyle="1" w:styleId="AvsndaradressRubrik">
    <w:name w:val="AvsändaradressRubrik"/>
    <w:basedOn w:val="Normal"/>
    <w:semiHidden/>
    <w:rsid w:val="00C1562E"/>
    <w:pPr>
      <w:spacing w:after="0"/>
    </w:pPr>
    <w:rPr>
      <w:rFonts w:ascii="Arial Black" w:hAnsi="Arial Black"/>
      <w:caps/>
      <w:sz w:val="12"/>
      <w:szCs w:val="12"/>
    </w:rPr>
  </w:style>
  <w:style w:type="paragraph" w:customStyle="1" w:styleId="disclaimer">
    <w:name w:val="disclaimer"/>
    <w:basedOn w:val="Normal"/>
    <w:semiHidden/>
    <w:rsid w:val="00B71561"/>
    <w:pPr>
      <w:spacing w:line="210" w:lineRule="atLeast"/>
    </w:pPr>
    <w:rPr>
      <w:sz w:val="14"/>
    </w:rPr>
  </w:style>
  <w:style w:type="paragraph" w:customStyle="1" w:styleId="Normalmedindrag">
    <w:name w:val="Normal med indrag"/>
    <w:basedOn w:val="Normal"/>
    <w:qFormat/>
    <w:rsid w:val="00F62452"/>
    <w:pPr>
      <w:ind w:left="851"/>
    </w:pPr>
  </w:style>
  <w:style w:type="paragraph" w:customStyle="1" w:styleId="Rubrik1onumrerad">
    <w:name w:val="Rubrik 1 onumrerad"/>
    <w:basedOn w:val="Normal"/>
    <w:next w:val="Normal"/>
    <w:semiHidden/>
    <w:rsid w:val="005666D9"/>
    <w:pPr>
      <w:keepNext/>
    </w:pPr>
    <w:rPr>
      <w:b/>
    </w:rPr>
  </w:style>
  <w:style w:type="paragraph" w:customStyle="1" w:styleId="Rubrik2onumrerad">
    <w:name w:val="Rubrik 2 onumrerad"/>
    <w:basedOn w:val="Normal"/>
    <w:next w:val="Normal"/>
    <w:semiHidden/>
    <w:rsid w:val="000C7DB8"/>
    <w:pPr>
      <w:keepNext/>
    </w:pPr>
    <w:rPr>
      <w:b/>
      <w:i/>
    </w:rPr>
  </w:style>
  <w:style w:type="paragraph" w:customStyle="1" w:styleId="Rubrik3onumrerad">
    <w:name w:val="Rubrik 3 onumrerad"/>
    <w:basedOn w:val="Normal"/>
    <w:next w:val="Normal"/>
    <w:semiHidden/>
    <w:rsid w:val="000C7DB8"/>
    <w:pPr>
      <w:keepNext/>
    </w:pPr>
  </w:style>
  <w:style w:type="paragraph" w:styleId="Fotnotstext">
    <w:name w:val="footnote text"/>
    <w:basedOn w:val="Normal"/>
    <w:semiHidden/>
    <w:unhideWhenUsed/>
    <w:rsid w:val="007D4C7E"/>
    <w:pPr>
      <w:spacing w:after="0" w:line="240" w:lineRule="auto"/>
    </w:pPr>
    <w:rPr>
      <w:sz w:val="18"/>
    </w:rPr>
  </w:style>
  <w:style w:type="paragraph" w:customStyle="1" w:styleId="Frsttsbladstext">
    <w:name w:val="Försättsbladstext"/>
    <w:basedOn w:val="Normal"/>
    <w:uiPriority w:val="17"/>
    <w:semiHidden/>
    <w:unhideWhenUsed/>
    <w:qFormat/>
    <w:rsid w:val="006111AB"/>
    <w:rPr>
      <w:rFonts w:ascii="Arial" w:hAnsi="Arial"/>
      <w:b/>
      <w:caps/>
      <w:sz w:val="26"/>
    </w:rPr>
  </w:style>
  <w:style w:type="paragraph" w:styleId="Innehll1">
    <w:name w:val="toc 1"/>
    <w:basedOn w:val="Normal"/>
    <w:next w:val="Normal"/>
    <w:uiPriority w:val="39"/>
    <w:semiHidden/>
    <w:unhideWhenUsed/>
    <w:rsid w:val="00A96C28"/>
    <w:pPr>
      <w:tabs>
        <w:tab w:val="right" w:leader="dot" w:pos="7371"/>
      </w:tabs>
      <w:spacing w:after="0"/>
      <w:ind w:left="851" w:hanging="851"/>
    </w:pPr>
  </w:style>
  <w:style w:type="paragraph" w:styleId="Innehll2">
    <w:name w:val="toc 2"/>
    <w:basedOn w:val="Normal"/>
    <w:next w:val="Normal"/>
    <w:uiPriority w:val="39"/>
    <w:semiHidden/>
    <w:unhideWhenUsed/>
    <w:rsid w:val="007B1A35"/>
    <w:pPr>
      <w:tabs>
        <w:tab w:val="right" w:leader="dot" w:pos="7371"/>
        <w:tab w:val="right" w:leader="dot" w:pos="8222"/>
      </w:tabs>
      <w:spacing w:after="0"/>
      <w:ind w:left="851" w:hanging="851"/>
    </w:pPr>
  </w:style>
  <w:style w:type="paragraph" w:styleId="Innehll3">
    <w:name w:val="toc 3"/>
    <w:basedOn w:val="Normal"/>
    <w:next w:val="Normal"/>
    <w:autoRedefine/>
    <w:uiPriority w:val="39"/>
    <w:semiHidden/>
    <w:unhideWhenUsed/>
    <w:rsid w:val="007B1A35"/>
    <w:pPr>
      <w:tabs>
        <w:tab w:val="right" w:leader="dot" w:pos="7371"/>
      </w:tabs>
      <w:spacing w:after="0"/>
      <w:ind w:left="851" w:hanging="851"/>
    </w:pPr>
  </w:style>
  <w:style w:type="paragraph" w:styleId="Innehll4">
    <w:name w:val="toc 4"/>
    <w:basedOn w:val="Normal"/>
    <w:next w:val="Normal"/>
    <w:autoRedefine/>
    <w:uiPriority w:val="39"/>
    <w:semiHidden/>
    <w:rsid w:val="007B1A35"/>
    <w:pPr>
      <w:tabs>
        <w:tab w:val="right" w:leader="dot" w:pos="7371"/>
      </w:tabs>
      <w:spacing w:after="0"/>
      <w:ind w:left="851" w:hanging="851"/>
    </w:pPr>
  </w:style>
  <w:style w:type="paragraph" w:styleId="Innehll5">
    <w:name w:val="toc 5"/>
    <w:basedOn w:val="Normal"/>
    <w:next w:val="Normal"/>
    <w:autoRedefine/>
    <w:uiPriority w:val="39"/>
    <w:semiHidden/>
    <w:rsid w:val="00252B7E"/>
    <w:pPr>
      <w:tabs>
        <w:tab w:val="right" w:leader="dot" w:pos="8222"/>
      </w:tabs>
      <w:spacing w:after="0"/>
      <w:ind w:left="1304" w:hanging="1304"/>
    </w:pPr>
  </w:style>
  <w:style w:type="paragraph" w:styleId="Innehll6">
    <w:name w:val="toc 6"/>
    <w:basedOn w:val="Normal"/>
    <w:next w:val="Normal"/>
    <w:autoRedefine/>
    <w:uiPriority w:val="39"/>
    <w:semiHidden/>
    <w:rsid w:val="00037AD5"/>
    <w:pPr>
      <w:tabs>
        <w:tab w:val="right" w:leader="dot" w:pos="8222"/>
      </w:tabs>
      <w:spacing w:after="0"/>
    </w:pPr>
  </w:style>
  <w:style w:type="paragraph" w:customStyle="1" w:styleId="Onumreradrubrik1">
    <w:name w:val="Onumrerad rubrik 1"/>
    <w:next w:val="Normal"/>
    <w:uiPriority w:val="13"/>
    <w:qFormat/>
    <w:rsid w:val="00F7774E"/>
    <w:pPr>
      <w:keepNext/>
      <w:spacing w:after="120" w:line="288" w:lineRule="auto"/>
      <w:outlineLvl w:val="5"/>
    </w:pPr>
    <w:rPr>
      <w:rFonts w:ascii="Arial" w:hAnsi="Arial" w:cs="Arial"/>
      <w:b/>
      <w:bCs/>
      <w:kern w:val="32"/>
      <w:sz w:val="22"/>
      <w:szCs w:val="32"/>
    </w:rPr>
  </w:style>
  <w:style w:type="paragraph" w:customStyle="1" w:styleId="Onumreradrubrik4">
    <w:name w:val="Onumrerad rubrik 4"/>
    <w:next w:val="Normal"/>
    <w:uiPriority w:val="15"/>
    <w:semiHidden/>
    <w:qFormat/>
    <w:rsid w:val="00F62452"/>
    <w:pPr>
      <w:keepNext/>
      <w:spacing w:after="120" w:line="288" w:lineRule="auto"/>
      <w:outlineLvl w:val="5"/>
    </w:pPr>
    <w:rPr>
      <w:rFonts w:ascii="Arial" w:hAnsi="Arial" w:cs="Arial"/>
      <w:bCs/>
      <w:kern w:val="32"/>
      <w:szCs w:val="32"/>
    </w:rPr>
  </w:style>
  <w:style w:type="paragraph" w:customStyle="1" w:styleId="Onumreradrubrik2">
    <w:name w:val="Onumrerad rubrik 2"/>
    <w:basedOn w:val="Onumreradrubrik4"/>
    <w:next w:val="Normal"/>
    <w:uiPriority w:val="13"/>
    <w:qFormat/>
    <w:rsid w:val="00F62452"/>
    <w:rPr>
      <w:b/>
    </w:rPr>
  </w:style>
  <w:style w:type="paragraph" w:customStyle="1" w:styleId="Onumreradrubrik3">
    <w:name w:val="Onumrerad rubrik 3"/>
    <w:basedOn w:val="Onumreradrubrik4"/>
    <w:next w:val="Normal"/>
    <w:uiPriority w:val="13"/>
    <w:qFormat/>
    <w:rsid w:val="00F62452"/>
    <w:rPr>
      <w:i/>
    </w:rPr>
  </w:style>
  <w:style w:type="paragraph" w:customStyle="1" w:styleId="Docid">
    <w:name w:val="Docid"/>
    <w:basedOn w:val="Normal"/>
    <w:uiPriority w:val="22"/>
    <w:semiHidden/>
    <w:unhideWhenUsed/>
    <w:rsid w:val="006111AB"/>
    <w:pPr>
      <w:spacing w:line="240" w:lineRule="auto"/>
      <w:ind w:left="7070"/>
    </w:pPr>
    <w:rPr>
      <w:rFonts w:cs="Arial"/>
      <w:iCs/>
      <w:sz w:val="14"/>
    </w:rPr>
  </w:style>
  <w:style w:type="paragraph" w:customStyle="1" w:styleId="Stycke1">
    <w:name w:val="Stycke 1"/>
    <w:basedOn w:val="Rubrik1"/>
    <w:uiPriority w:val="7"/>
    <w:qFormat/>
    <w:rsid w:val="00F62452"/>
    <w:pPr>
      <w:keepNext w:val="0"/>
    </w:pPr>
    <w:rPr>
      <w:rFonts w:asciiTheme="minorHAnsi" w:hAnsiTheme="minorHAnsi"/>
      <w:b w:val="0"/>
    </w:rPr>
  </w:style>
  <w:style w:type="paragraph" w:customStyle="1" w:styleId="Stycke2">
    <w:name w:val="Stycke 2"/>
    <w:basedOn w:val="Rubrik2"/>
    <w:uiPriority w:val="7"/>
    <w:qFormat/>
    <w:rsid w:val="00F62452"/>
    <w:pPr>
      <w:keepNext w:val="0"/>
    </w:pPr>
    <w:rPr>
      <w:rFonts w:asciiTheme="minorHAnsi" w:hAnsiTheme="minorHAnsi"/>
      <w:b w:val="0"/>
      <w:sz w:val="22"/>
    </w:rPr>
  </w:style>
  <w:style w:type="paragraph" w:customStyle="1" w:styleId="Stycke3">
    <w:name w:val="Stycke 3"/>
    <w:basedOn w:val="Rubrik3"/>
    <w:uiPriority w:val="7"/>
    <w:qFormat/>
    <w:rsid w:val="00F62452"/>
    <w:pPr>
      <w:keepNext w:val="0"/>
    </w:pPr>
    <w:rPr>
      <w:rFonts w:asciiTheme="minorHAnsi" w:hAnsiTheme="minorHAnsi"/>
      <w:i w:val="0"/>
      <w:sz w:val="22"/>
    </w:rPr>
  </w:style>
  <w:style w:type="paragraph" w:customStyle="1" w:styleId="Stycke4">
    <w:name w:val="Stycke 4"/>
    <w:basedOn w:val="Rubrik4"/>
    <w:uiPriority w:val="7"/>
    <w:semiHidden/>
    <w:qFormat/>
    <w:rsid w:val="00F62452"/>
    <w:pPr>
      <w:keepNext w:val="0"/>
    </w:pPr>
    <w:rPr>
      <w:rFonts w:asciiTheme="minorHAnsi" w:hAnsiTheme="minorHAnsi"/>
      <w:sz w:val="22"/>
    </w:rPr>
  </w:style>
  <w:style w:type="paragraph" w:customStyle="1" w:styleId="Stycke5">
    <w:name w:val="Stycke 5"/>
    <w:basedOn w:val="Rubrik5"/>
    <w:uiPriority w:val="7"/>
    <w:semiHidden/>
    <w:qFormat/>
    <w:rsid w:val="00F62452"/>
    <w:pPr>
      <w:keepNext w:val="0"/>
    </w:pPr>
    <w:rPr>
      <w:rFonts w:asciiTheme="minorHAnsi" w:hAnsiTheme="minorHAnsi"/>
      <w:sz w:val="22"/>
    </w:rPr>
  </w:style>
  <w:style w:type="numbering" w:customStyle="1" w:styleId="GDAPunktlistor">
    <w:name w:val="GDA Punktlistor"/>
    <w:uiPriority w:val="99"/>
    <w:rsid w:val="00044B61"/>
    <w:pPr>
      <w:numPr>
        <w:numId w:val="14"/>
      </w:numPr>
    </w:pPr>
  </w:style>
  <w:style w:type="paragraph" w:customStyle="1" w:styleId="Lista-">
    <w:name w:val="Lista (-)"/>
    <w:basedOn w:val="Normal"/>
    <w:semiHidden/>
    <w:rsid w:val="00A241EE"/>
  </w:style>
  <w:style w:type="paragraph" w:customStyle="1" w:styleId="Listaa1">
    <w:name w:val="Lista (a)"/>
    <w:basedOn w:val="Normal"/>
    <w:uiPriority w:val="9"/>
    <w:qFormat/>
    <w:rsid w:val="00044B61"/>
    <w:pPr>
      <w:numPr>
        <w:numId w:val="18"/>
      </w:numPr>
    </w:pPr>
  </w:style>
  <w:style w:type="paragraph" w:styleId="Adress-brev">
    <w:name w:val="envelope address"/>
    <w:basedOn w:val="Normal"/>
    <w:semiHidden/>
    <w:rsid w:val="00661228"/>
    <w:pPr>
      <w:framePr w:w="7938" w:h="1984" w:hRule="exact" w:hSpace="141" w:wrap="auto" w:hAnchor="page" w:xAlign="center" w:yAlign="bottom"/>
      <w:spacing w:after="0" w:line="240" w:lineRule="auto"/>
      <w:ind w:left="2880"/>
    </w:pPr>
    <w:rPr>
      <w:rFonts w:asciiTheme="majorHAnsi" w:eastAsiaTheme="majorEastAsia" w:hAnsiTheme="majorHAnsi" w:cstheme="majorBidi"/>
      <w:szCs w:val="24"/>
    </w:rPr>
  </w:style>
  <w:style w:type="paragraph" w:styleId="Ballongtext">
    <w:name w:val="Balloon Text"/>
    <w:basedOn w:val="Normal"/>
    <w:link w:val="BallongtextChar"/>
    <w:semiHidden/>
    <w:rsid w:val="00661228"/>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rsid w:val="00661228"/>
    <w:rPr>
      <w:rFonts w:ascii="Tahoma" w:hAnsi="Tahoma" w:cs="Tahoma"/>
      <w:sz w:val="16"/>
      <w:szCs w:val="16"/>
    </w:rPr>
  </w:style>
  <w:style w:type="paragraph" w:styleId="Beskrivning">
    <w:name w:val="caption"/>
    <w:basedOn w:val="Normal"/>
    <w:next w:val="Normal"/>
    <w:semiHidden/>
    <w:rsid w:val="00661228"/>
    <w:pPr>
      <w:spacing w:line="240" w:lineRule="auto"/>
    </w:pPr>
    <w:rPr>
      <w:b/>
      <w:bCs/>
      <w:color w:val="142951" w:themeColor="accent1"/>
      <w:sz w:val="18"/>
      <w:szCs w:val="18"/>
    </w:rPr>
  </w:style>
  <w:style w:type="character" w:styleId="Bokenstitel">
    <w:name w:val="Book Title"/>
    <w:basedOn w:val="Standardstycketeckensnitt"/>
    <w:uiPriority w:val="33"/>
    <w:semiHidden/>
    <w:rsid w:val="00661228"/>
    <w:rPr>
      <w:b/>
      <w:bCs/>
      <w:smallCaps/>
      <w:spacing w:val="5"/>
    </w:rPr>
  </w:style>
  <w:style w:type="paragraph" w:styleId="Citat">
    <w:name w:val="Quote"/>
    <w:basedOn w:val="Normal"/>
    <w:next w:val="Normal"/>
    <w:link w:val="CitatChar"/>
    <w:uiPriority w:val="29"/>
    <w:semiHidden/>
    <w:rsid w:val="00661228"/>
    <w:rPr>
      <w:i/>
      <w:iCs/>
      <w:color w:val="666666" w:themeColor="text1"/>
    </w:rPr>
  </w:style>
  <w:style w:type="character" w:customStyle="1" w:styleId="CitatChar">
    <w:name w:val="Citat Char"/>
    <w:basedOn w:val="Standardstycketeckensnitt"/>
    <w:link w:val="Citat"/>
    <w:uiPriority w:val="29"/>
    <w:rsid w:val="00661228"/>
    <w:rPr>
      <w:i/>
      <w:iCs/>
      <w:color w:val="666666" w:themeColor="text1"/>
      <w:sz w:val="24"/>
    </w:rPr>
  </w:style>
  <w:style w:type="paragraph" w:styleId="Citatfrteckning">
    <w:name w:val="table of authorities"/>
    <w:basedOn w:val="Normal"/>
    <w:next w:val="Normal"/>
    <w:semiHidden/>
    <w:rsid w:val="00661228"/>
    <w:pPr>
      <w:spacing w:after="0"/>
      <w:ind w:left="240" w:hanging="240"/>
    </w:pPr>
  </w:style>
  <w:style w:type="paragraph" w:styleId="Citatfrteckningsrubrik">
    <w:name w:val="toa heading"/>
    <w:basedOn w:val="Normal"/>
    <w:next w:val="Normal"/>
    <w:semiHidden/>
    <w:rsid w:val="00661228"/>
    <w:pPr>
      <w:spacing w:before="120"/>
    </w:pPr>
    <w:rPr>
      <w:rFonts w:asciiTheme="majorHAnsi" w:eastAsiaTheme="majorEastAsia" w:hAnsiTheme="majorHAnsi" w:cstheme="majorBidi"/>
      <w:b/>
      <w:bCs/>
      <w:szCs w:val="24"/>
    </w:rPr>
  </w:style>
  <w:style w:type="paragraph" w:styleId="Datum">
    <w:name w:val="Date"/>
    <w:basedOn w:val="Normal"/>
    <w:next w:val="Normal"/>
    <w:link w:val="DatumChar"/>
    <w:semiHidden/>
    <w:rsid w:val="00661228"/>
  </w:style>
  <w:style w:type="character" w:customStyle="1" w:styleId="DatumChar">
    <w:name w:val="Datum Char"/>
    <w:basedOn w:val="Standardstycketeckensnitt"/>
    <w:link w:val="Datum"/>
    <w:rsid w:val="00661228"/>
    <w:rPr>
      <w:sz w:val="24"/>
    </w:rPr>
  </w:style>
  <w:style w:type="character" w:styleId="Diskretbetoning">
    <w:name w:val="Subtle Emphasis"/>
    <w:basedOn w:val="Standardstycketeckensnitt"/>
    <w:uiPriority w:val="19"/>
    <w:semiHidden/>
    <w:rsid w:val="00661228"/>
    <w:rPr>
      <w:i/>
      <w:iCs/>
      <w:color w:val="B2B2B2" w:themeColor="text1" w:themeTint="7F"/>
    </w:rPr>
  </w:style>
  <w:style w:type="character" w:styleId="Diskretreferens">
    <w:name w:val="Subtle Reference"/>
    <w:basedOn w:val="Standardstycketeckensnitt"/>
    <w:uiPriority w:val="31"/>
    <w:semiHidden/>
    <w:rsid w:val="00661228"/>
    <w:rPr>
      <w:smallCaps/>
      <w:color w:val="7E9FC7" w:themeColor="accent2"/>
      <w:u w:val="single"/>
    </w:rPr>
  </w:style>
  <w:style w:type="paragraph" w:styleId="Dokumentversikt">
    <w:name w:val="Document Map"/>
    <w:basedOn w:val="Normal"/>
    <w:link w:val="DokumentversiktChar"/>
    <w:semiHidden/>
    <w:rsid w:val="00661228"/>
    <w:pPr>
      <w:spacing w:after="0" w:line="240" w:lineRule="auto"/>
    </w:pPr>
    <w:rPr>
      <w:rFonts w:ascii="Tahoma" w:hAnsi="Tahoma" w:cs="Tahoma"/>
      <w:sz w:val="16"/>
      <w:szCs w:val="16"/>
    </w:rPr>
  </w:style>
  <w:style w:type="character" w:customStyle="1" w:styleId="DokumentversiktChar">
    <w:name w:val="Dokumentöversikt Char"/>
    <w:basedOn w:val="Standardstycketeckensnitt"/>
    <w:link w:val="Dokumentversikt"/>
    <w:rsid w:val="00661228"/>
    <w:rPr>
      <w:rFonts w:ascii="Tahoma" w:hAnsi="Tahoma" w:cs="Tahoma"/>
      <w:sz w:val="16"/>
      <w:szCs w:val="16"/>
    </w:rPr>
  </w:style>
  <w:style w:type="paragraph" w:styleId="Figurfrteckning">
    <w:name w:val="table of figures"/>
    <w:basedOn w:val="Normal"/>
    <w:next w:val="Normal"/>
    <w:semiHidden/>
    <w:rsid w:val="00661228"/>
    <w:pPr>
      <w:spacing w:after="0"/>
    </w:pPr>
  </w:style>
  <w:style w:type="character" w:styleId="Fotnotsreferens">
    <w:name w:val="footnote reference"/>
    <w:basedOn w:val="Standardstycketeckensnitt"/>
    <w:semiHidden/>
    <w:rsid w:val="00661228"/>
    <w:rPr>
      <w:vertAlign w:val="superscript"/>
    </w:rPr>
  </w:style>
  <w:style w:type="paragraph" w:styleId="Index1">
    <w:name w:val="index 1"/>
    <w:basedOn w:val="Normal"/>
    <w:next w:val="Normal"/>
    <w:autoRedefine/>
    <w:semiHidden/>
    <w:rsid w:val="00661228"/>
    <w:pPr>
      <w:spacing w:after="0" w:line="240" w:lineRule="auto"/>
      <w:ind w:left="240" w:hanging="240"/>
    </w:pPr>
  </w:style>
  <w:style w:type="paragraph" w:styleId="Index2">
    <w:name w:val="index 2"/>
    <w:basedOn w:val="Normal"/>
    <w:next w:val="Normal"/>
    <w:autoRedefine/>
    <w:semiHidden/>
    <w:rsid w:val="00661228"/>
    <w:pPr>
      <w:spacing w:after="0" w:line="240" w:lineRule="auto"/>
      <w:ind w:left="480" w:hanging="240"/>
    </w:pPr>
  </w:style>
  <w:style w:type="paragraph" w:styleId="Index3">
    <w:name w:val="index 3"/>
    <w:basedOn w:val="Normal"/>
    <w:next w:val="Normal"/>
    <w:autoRedefine/>
    <w:semiHidden/>
    <w:rsid w:val="00661228"/>
    <w:pPr>
      <w:spacing w:after="0" w:line="240" w:lineRule="auto"/>
      <w:ind w:left="720" w:hanging="240"/>
    </w:pPr>
  </w:style>
  <w:style w:type="paragraph" w:styleId="Index4">
    <w:name w:val="index 4"/>
    <w:basedOn w:val="Normal"/>
    <w:next w:val="Normal"/>
    <w:autoRedefine/>
    <w:semiHidden/>
    <w:rsid w:val="00661228"/>
    <w:pPr>
      <w:spacing w:after="0" w:line="240" w:lineRule="auto"/>
      <w:ind w:left="960" w:hanging="240"/>
    </w:pPr>
  </w:style>
  <w:style w:type="paragraph" w:styleId="Index5">
    <w:name w:val="index 5"/>
    <w:basedOn w:val="Normal"/>
    <w:next w:val="Normal"/>
    <w:autoRedefine/>
    <w:semiHidden/>
    <w:rsid w:val="00661228"/>
    <w:pPr>
      <w:spacing w:after="0" w:line="240" w:lineRule="auto"/>
      <w:ind w:left="1200" w:hanging="240"/>
    </w:pPr>
  </w:style>
  <w:style w:type="paragraph" w:styleId="Index6">
    <w:name w:val="index 6"/>
    <w:basedOn w:val="Normal"/>
    <w:next w:val="Normal"/>
    <w:autoRedefine/>
    <w:semiHidden/>
    <w:rsid w:val="00661228"/>
    <w:pPr>
      <w:spacing w:after="0" w:line="240" w:lineRule="auto"/>
      <w:ind w:left="1440" w:hanging="240"/>
    </w:pPr>
  </w:style>
  <w:style w:type="paragraph" w:styleId="Index7">
    <w:name w:val="index 7"/>
    <w:basedOn w:val="Normal"/>
    <w:next w:val="Normal"/>
    <w:autoRedefine/>
    <w:semiHidden/>
    <w:rsid w:val="00661228"/>
    <w:pPr>
      <w:spacing w:after="0" w:line="240" w:lineRule="auto"/>
      <w:ind w:left="1680" w:hanging="240"/>
    </w:pPr>
  </w:style>
  <w:style w:type="paragraph" w:styleId="Index8">
    <w:name w:val="index 8"/>
    <w:basedOn w:val="Normal"/>
    <w:next w:val="Normal"/>
    <w:autoRedefine/>
    <w:semiHidden/>
    <w:rsid w:val="00661228"/>
    <w:pPr>
      <w:spacing w:after="0" w:line="240" w:lineRule="auto"/>
      <w:ind w:left="1920" w:hanging="240"/>
    </w:pPr>
  </w:style>
  <w:style w:type="paragraph" w:styleId="Index9">
    <w:name w:val="index 9"/>
    <w:basedOn w:val="Normal"/>
    <w:next w:val="Normal"/>
    <w:autoRedefine/>
    <w:semiHidden/>
    <w:rsid w:val="00661228"/>
    <w:pPr>
      <w:spacing w:after="0" w:line="240" w:lineRule="auto"/>
      <w:ind w:left="2160" w:hanging="240"/>
    </w:pPr>
  </w:style>
  <w:style w:type="paragraph" w:styleId="Indexrubrik">
    <w:name w:val="index heading"/>
    <w:basedOn w:val="Normal"/>
    <w:next w:val="Index1"/>
    <w:semiHidden/>
    <w:rsid w:val="00661228"/>
    <w:rPr>
      <w:rFonts w:asciiTheme="majorHAnsi" w:eastAsiaTheme="majorEastAsia" w:hAnsiTheme="majorHAnsi" w:cstheme="majorBidi"/>
      <w:b/>
      <w:bCs/>
    </w:rPr>
  </w:style>
  <w:style w:type="paragraph" w:styleId="Ingetavstnd">
    <w:name w:val="No Spacing"/>
    <w:uiPriority w:val="1"/>
    <w:semiHidden/>
    <w:rsid w:val="00661228"/>
    <w:rPr>
      <w:sz w:val="24"/>
    </w:rPr>
  </w:style>
  <w:style w:type="paragraph" w:styleId="Innehll7">
    <w:name w:val="toc 7"/>
    <w:basedOn w:val="Normal"/>
    <w:next w:val="Normal"/>
    <w:autoRedefine/>
    <w:semiHidden/>
    <w:rsid w:val="00661228"/>
    <w:pPr>
      <w:spacing w:after="100"/>
      <w:ind w:left="1440"/>
    </w:pPr>
  </w:style>
  <w:style w:type="paragraph" w:styleId="Innehll8">
    <w:name w:val="toc 8"/>
    <w:basedOn w:val="Normal"/>
    <w:next w:val="Normal"/>
    <w:autoRedefine/>
    <w:semiHidden/>
    <w:rsid w:val="00661228"/>
    <w:pPr>
      <w:spacing w:after="100"/>
      <w:ind w:left="1680"/>
    </w:pPr>
  </w:style>
  <w:style w:type="paragraph" w:styleId="Innehll9">
    <w:name w:val="toc 9"/>
    <w:basedOn w:val="Normal"/>
    <w:next w:val="Normal"/>
    <w:autoRedefine/>
    <w:semiHidden/>
    <w:rsid w:val="00661228"/>
    <w:pPr>
      <w:spacing w:after="100"/>
      <w:ind w:left="1920"/>
    </w:pPr>
  </w:style>
  <w:style w:type="paragraph" w:styleId="Innehllsfrteckningsrubrik">
    <w:name w:val="TOC Heading"/>
    <w:basedOn w:val="Rubrik1"/>
    <w:next w:val="Normal"/>
    <w:uiPriority w:val="39"/>
    <w:semiHidden/>
    <w:rsid w:val="00661228"/>
    <w:pPr>
      <w:keepLines/>
      <w:numPr>
        <w:numId w:val="0"/>
      </w:numPr>
      <w:spacing w:before="480" w:after="0"/>
      <w:outlineLvl w:val="9"/>
    </w:pPr>
    <w:rPr>
      <w:rFonts w:asciiTheme="majorHAnsi" w:eastAsiaTheme="majorEastAsia" w:hAnsiTheme="majorHAnsi" w:cstheme="majorBidi"/>
      <w:color w:val="0F1E3C" w:themeColor="accent1" w:themeShade="BF"/>
      <w:kern w:val="0"/>
      <w:sz w:val="28"/>
      <w:szCs w:val="28"/>
    </w:rPr>
  </w:style>
  <w:style w:type="paragraph" w:styleId="Kommentarer">
    <w:name w:val="annotation text"/>
    <w:basedOn w:val="Normal"/>
    <w:link w:val="KommentarerChar"/>
    <w:semiHidden/>
    <w:rsid w:val="00661228"/>
    <w:pPr>
      <w:spacing w:line="240" w:lineRule="auto"/>
    </w:pPr>
    <w:rPr>
      <w:sz w:val="20"/>
    </w:rPr>
  </w:style>
  <w:style w:type="character" w:customStyle="1" w:styleId="KommentarerChar">
    <w:name w:val="Kommentarer Char"/>
    <w:basedOn w:val="Standardstycketeckensnitt"/>
    <w:link w:val="Kommentarer"/>
    <w:rsid w:val="00661228"/>
  </w:style>
  <w:style w:type="character" w:styleId="Kommentarsreferens">
    <w:name w:val="annotation reference"/>
    <w:basedOn w:val="Standardstycketeckensnitt"/>
    <w:semiHidden/>
    <w:rsid w:val="00661228"/>
    <w:rPr>
      <w:sz w:val="16"/>
      <w:szCs w:val="16"/>
    </w:rPr>
  </w:style>
  <w:style w:type="paragraph" w:styleId="Kommentarsmne">
    <w:name w:val="annotation subject"/>
    <w:basedOn w:val="Kommentarer"/>
    <w:next w:val="Kommentarer"/>
    <w:link w:val="KommentarsmneChar"/>
    <w:semiHidden/>
    <w:rsid w:val="00661228"/>
    <w:rPr>
      <w:b/>
      <w:bCs/>
    </w:rPr>
  </w:style>
  <w:style w:type="character" w:customStyle="1" w:styleId="KommentarsmneChar">
    <w:name w:val="Kommentarsämne Char"/>
    <w:basedOn w:val="KommentarerChar"/>
    <w:link w:val="Kommentarsmne"/>
    <w:rsid w:val="00661228"/>
    <w:rPr>
      <w:b/>
      <w:bCs/>
    </w:rPr>
  </w:style>
  <w:style w:type="paragraph" w:styleId="Lista0">
    <w:name w:val="List"/>
    <w:basedOn w:val="Normal"/>
    <w:semiHidden/>
    <w:rsid w:val="00661228"/>
    <w:pPr>
      <w:ind w:left="283" w:hanging="283"/>
      <w:contextualSpacing/>
    </w:pPr>
  </w:style>
  <w:style w:type="paragraph" w:styleId="Liststycke">
    <w:name w:val="List Paragraph"/>
    <w:basedOn w:val="Normal"/>
    <w:uiPriority w:val="34"/>
    <w:semiHidden/>
    <w:rsid w:val="00661228"/>
    <w:pPr>
      <w:ind w:left="720"/>
      <w:contextualSpacing/>
    </w:pPr>
  </w:style>
  <w:style w:type="paragraph" w:styleId="Litteraturfrteckning">
    <w:name w:val="Bibliography"/>
    <w:basedOn w:val="Normal"/>
    <w:next w:val="Normal"/>
    <w:uiPriority w:val="37"/>
    <w:semiHidden/>
    <w:rsid w:val="00661228"/>
  </w:style>
  <w:style w:type="paragraph" w:styleId="Makrotext">
    <w:name w:val="macro"/>
    <w:link w:val="MakrotextChar"/>
    <w:semiHidden/>
    <w:rsid w:val="00661228"/>
    <w:pPr>
      <w:tabs>
        <w:tab w:val="left" w:pos="480"/>
        <w:tab w:val="left" w:pos="960"/>
        <w:tab w:val="left" w:pos="1440"/>
        <w:tab w:val="left" w:pos="1920"/>
        <w:tab w:val="left" w:pos="2400"/>
        <w:tab w:val="left" w:pos="2880"/>
        <w:tab w:val="left" w:pos="3360"/>
        <w:tab w:val="left" w:pos="3840"/>
        <w:tab w:val="left" w:pos="4320"/>
      </w:tabs>
      <w:spacing w:line="288" w:lineRule="auto"/>
    </w:pPr>
    <w:rPr>
      <w:rFonts w:ascii="Consolas" w:hAnsi="Consolas"/>
    </w:rPr>
  </w:style>
  <w:style w:type="character" w:customStyle="1" w:styleId="MakrotextChar">
    <w:name w:val="Makrotext Char"/>
    <w:basedOn w:val="Standardstycketeckensnitt"/>
    <w:link w:val="Makrotext"/>
    <w:rsid w:val="00661228"/>
    <w:rPr>
      <w:rFonts w:ascii="Consolas" w:hAnsi="Consolas"/>
    </w:rPr>
  </w:style>
  <w:style w:type="paragraph" w:styleId="Numreradlista">
    <w:name w:val="List Number"/>
    <w:basedOn w:val="Listanumrerad"/>
    <w:semiHidden/>
    <w:rsid w:val="00E832B4"/>
  </w:style>
  <w:style w:type="character" w:styleId="Platshllartext">
    <w:name w:val="Placeholder Text"/>
    <w:basedOn w:val="Standardstycketeckensnitt"/>
    <w:uiPriority w:val="99"/>
    <w:semiHidden/>
    <w:rsid w:val="00661228"/>
    <w:rPr>
      <w:color w:val="808080"/>
    </w:rPr>
  </w:style>
  <w:style w:type="paragraph" w:styleId="Signatur">
    <w:name w:val="Signature"/>
    <w:basedOn w:val="Normal"/>
    <w:link w:val="SignaturChar"/>
    <w:semiHidden/>
    <w:rsid w:val="00661228"/>
    <w:pPr>
      <w:spacing w:after="0" w:line="240" w:lineRule="auto"/>
      <w:ind w:left="4252"/>
    </w:pPr>
  </w:style>
  <w:style w:type="character" w:customStyle="1" w:styleId="SignaturChar">
    <w:name w:val="Signatur Char"/>
    <w:basedOn w:val="Standardstycketeckensnitt"/>
    <w:link w:val="Signatur"/>
    <w:rsid w:val="00661228"/>
    <w:rPr>
      <w:sz w:val="24"/>
    </w:rPr>
  </w:style>
  <w:style w:type="paragraph" w:styleId="Slutnotstext">
    <w:name w:val="endnote text"/>
    <w:basedOn w:val="Normal"/>
    <w:link w:val="SlutnotstextChar"/>
    <w:semiHidden/>
    <w:rsid w:val="00661228"/>
    <w:pPr>
      <w:spacing w:after="0" w:line="240" w:lineRule="auto"/>
    </w:pPr>
    <w:rPr>
      <w:sz w:val="20"/>
    </w:rPr>
  </w:style>
  <w:style w:type="character" w:customStyle="1" w:styleId="SlutnotstextChar">
    <w:name w:val="Slutnotstext Char"/>
    <w:basedOn w:val="Standardstycketeckensnitt"/>
    <w:link w:val="Slutnotstext"/>
    <w:rsid w:val="00661228"/>
  </w:style>
  <w:style w:type="character" w:styleId="Slutnotsreferens">
    <w:name w:val="endnote reference"/>
    <w:basedOn w:val="Standardstycketeckensnitt"/>
    <w:semiHidden/>
    <w:rsid w:val="00661228"/>
    <w:rPr>
      <w:vertAlign w:val="superscript"/>
    </w:rPr>
  </w:style>
  <w:style w:type="character" w:styleId="Starkbetoning">
    <w:name w:val="Intense Emphasis"/>
    <w:basedOn w:val="Standardstycketeckensnitt"/>
    <w:uiPriority w:val="21"/>
    <w:semiHidden/>
    <w:rsid w:val="00661228"/>
    <w:rPr>
      <w:b/>
      <w:bCs/>
      <w:i/>
      <w:iCs/>
      <w:color w:val="142951" w:themeColor="accent1"/>
    </w:rPr>
  </w:style>
  <w:style w:type="character" w:styleId="Starkreferens">
    <w:name w:val="Intense Reference"/>
    <w:basedOn w:val="Standardstycketeckensnitt"/>
    <w:uiPriority w:val="32"/>
    <w:semiHidden/>
    <w:rsid w:val="00661228"/>
    <w:rPr>
      <w:b/>
      <w:bCs/>
      <w:smallCaps/>
      <w:color w:val="7E9FC7" w:themeColor="accent2"/>
      <w:spacing w:val="5"/>
      <w:u w:val="single"/>
    </w:rPr>
  </w:style>
  <w:style w:type="paragraph" w:styleId="Starktcitat">
    <w:name w:val="Intense Quote"/>
    <w:basedOn w:val="Normal"/>
    <w:next w:val="Normal"/>
    <w:link w:val="StarktcitatChar"/>
    <w:uiPriority w:val="30"/>
    <w:semiHidden/>
    <w:rsid w:val="00661228"/>
    <w:pPr>
      <w:pBdr>
        <w:bottom w:val="single" w:sz="4" w:space="4" w:color="142951" w:themeColor="accent1"/>
      </w:pBdr>
      <w:spacing w:before="200" w:after="280"/>
      <w:ind w:left="936" w:right="936"/>
    </w:pPr>
    <w:rPr>
      <w:b/>
      <w:bCs/>
      <w:i/>
      <w:iCs/>
      <w:color w:val="142951" w:themeColor="accent1"/>
    </w:rPr>
  </w:style>
  <w:style w:type="character" w:customStyle="1" w:styleId="StarktcitatChar">
    <w:name w:val="Starkt citat Char"/>
    <w:basedOn w:val="Standardstycketeckensnitt"/>
    <w:link w:val="Starktcitat"/>
    <w:uiPriority w:val="30"/>
    <w:rsid w:val="00661228"/>
    <w:rPr>
      <w:b/>
      <w:bCs/>
      <w:i/>
      <w:iCs/>
      <w:color w:val="142951" w:themeColor="accent1"/>
      <w:sz w:val="24"/>
    </w:rPr>
  </w:style>
  <w:style w:type="paragraph" w:customStyle="1" w:styleId="Listanumrerad">
    <w:name w:val="Lista numrerad"/>
    <w:basedOn w:val="Normal"/>
    <w:uiPriority w:val="13"/>
    <w:qFormat/>
    <w:rsid w:val="00522F47"/>
    <w:pPr>
      <w:numPr>
        <w:numId w:val="19"/>
      </w:numPr>
    </w:pPr>
  </w:style>
  <w:style w:type="paragraph" w:customStyle="1" w:styleId="mottagaradress-brev">
    <w:name w:val="mottagaradress -brev"/>
    <w:basedOn w:val="Normal"/>
    <w:uiPriority w:val="24"/>
    <w:semiHidden/>
    <w:unhideWhenUsed/>
    <w:rsid w:val="00EB0B6E"/>
    <w:pPr>
      <w:spacing w:after="0" w:line="240" w:lineRule="auto"/>
    </w:pPr>
    <w:rPr>
      <w:rFonts w:asciiTheme="minorHAnsi" w:eastAsiaTheme="majorEastAsia" w:hAnsiTheme="minorHAnsi" w:cstheme="majorBidi"/>
    </w:rPr>
  </w:style>
  <w:style w:type="paragraph" w:customStyle="1" w:styleId="Onumreradrubrik5">
    <w:name w:val="Onumrerad rubrik 5"/>
    <w:basedOn w:val="Onumreradrubrik4"/>
    <w:next w:val="Normal"/>
    <w:uiPriority w:val="15"/>
    <w:semiHidden/>
    <w:qFormat/>
    <w:rsid w:val="00D146F3"/>
  </w:style>
  <w:style w:type="paragraph" w:customStyle="1" w:styleId="Listai">
    <w:name w:val="Lista (i)"/>
    <w:basedOn w:val="Normal"/>
    <w:uiPriority w:val="10"/>
    <w:qFormat/>
    <w:rsid w:val="00044B61"/>
    <w:pPr>
      <w:numPr>
        <w:ilvl w:val="1"/>
        <w:numId w:val="18"/>
      </w:numPr>
    </w:pPr>
  </w:style>
  <w:style w:type="paragraph" w:customStyle="1" w:styleId="Lista">
    <w:name w:val="Lista ●"/>
    <w:basedOn w:val="Normal"/>
    <w:uiPriority w:val="13"/>
    <w:qFormat/>
    <w:rsid w:val="009F61AE"/>
    <w:pPr>
      <w:numPr>
        <w:numId w:val="15"/>
      </w:numPr>
      <w:tabs>
        <w:tab w:val="left" w:pos="851"/>
      </w:tabs>
      <w:ind w:left="1531" w:hanging="680"/>
    </w:pPr>
  </w:style>
  <w:style w:type="character" w:customStyle="1" w:styleId="Rubrik1Char">
    <w:name w:val="Rubrik 1 Char"/>
    <w:basedOn w:val="Standardstycketeckensnitt"/>
    <w:link w:val="Rubrik1"/>
    <w:uiPriority w:val="2"/>
    <w:rsid w:val="009F61AE"/>
    <w:rPr>
      <w:rFonts w:ascii="Arial" w:hAnsi="Arial" w:cs="Arial"/>
      <w:b/>
      <w:bCs/>
      <w:kern w:val="32"/>
      <w:sz w:val="22"/>
      <w:szCs w:val="32"/>
    </w:rPr>
  </w:style>
  <w:style w:type="character" w:customStyle="1" w:styleId="Rubrik2Char">
    <w:name w:val="Rubrik 2 Char"/>
    <w:basedOn w:val="Standardstycketeckensnitt"/>
    <w:link w:val="Rubrik2"/>
    <w:uiPriority w:val="3"/>
    <w:rsid w:val="00F62452"/>
    <w:rPr>
      <w:rFonts w:ascii="Arial" w:hAnsi="Arial" w:cs="Arial"/>
      <w:b/>
      <w:bCs/>
      <w:kern w:val="32"/>
      <w:szCs w:val="32"/>
    </w:rPr>
  </w:style>
  <w:style w:type="character" w:customStyle="1" w:styleId="Rubrik3Char">
    <w:name w:val="Rubrik 3 Char"/>
    <w:basedOn w:val="Standardstycketeckensnitt"/>
    <w:link w:val="Rubrik3"/>
    <w:uiPriority w:val="4"/>
    <w:rsid w:val="00F62452"/>
    <w:rPr>
      <w:rFonts w:ascii="Arial" w:hAnsi="Arial" w:cs="Arial"/>
      <w:i/>
      <w:kern w:val="32"/>
      <w:szCs w:val="26"/>
    </w:rPr>
  </w:style>
  <w:style w:type="character" w:customStyle="1" w:styleId="Rubrik4Char">
    <w:name w:val="Rubrik 4 Char"/>
    <w:basedOn w:val="Standardstycketeckensnitt"/>
    <w:link w:val="Rubrik4"/>
    <w:uiPriority w:val="5"/>
    <w:semiHidden/>
    <w:rsid w:val="009B014A"/>
    <w:rPr>
      <w:rFonts w:ascii="Arial" w:hAnsi="Arial" w:cs="Arial"/>
      <w:bCs/>
      <w:kern w:val="32"/>
      <w:szCs w:val="28"/>
    </w:rPr>
  </w:style>
  <w:style w:type="character" w:customStyle="1" w:styleId="Rubrik5Char">
    <w:name w:val="Rubrik 5 Char"/>
    <w:basedOn w:val="Standardstycketeckensnitt"/>
    <w:link w:val="Rubrik5"/>
    <w:uiPriority w:val="5"/>
    <w:semiHidden/>
    <w:rsid w:val="009B014A"/>
    <w:rPr>
      <w:rFonts w:ascii="Arial" w:hAnsi="Arial" w:cs="Arial"/>
      <w:iCs/>
      <w:kern w:val="32"/>
      <w:szCs w:val="26"/>
    </w:rPr>
  </w:style>
  <w:style w:type="character" w:customStyle="1" w:styleId="RubrikChar">
    <w:name w:val="Rubrik Char"/>
    <w:aliases w:val="Heading Char"/>
    <w:basedOn w:val="Standardstycketeckensnitt"/>
    <w:link w:val="Rubrik"/>
    <w:rsid w:val="00806A42"/>
    <w:rPr>
      <w:rFonts w:ascii="Arial" w:hAnsi="Arial" w:cs="Arial"/>
      <w:b/>
      <w:bCs/>
      <w:kern w:val="28"/>
      <w:sz w:val="32"/>
      <w:szCs w:val="32"/>
    </w:rPr>
  </w:style>
  <w:style w:type="paragraph" w:customStyle="1" w:styleId="ListaA0">
    <w:name w:val="Lista (A)"/>
    <w:basedOn w:val="Listaa1"/>
    <w:uiPriority w:val="6"/>
    <w:semiHidden/>
    <w:qFormat/>
    <w:rsid w:val="005D4E99"/>
    <w:pPr>
      <w:numPr>
        <w:numId w:val="17"/>
      </w:numPr>
      <w:tabs>
        <w:tab w:val="clear" w:pos="1985"/>
      </w:tabs>
    </w:pPr>
  </w:style>
  <w:style w:type="paragraph" w:customStyle="1" w:styleId="ListaA">
    <w:name w:val="Lista A"/>
    <w:basedOn w:val="ListaA0"/>
    <w:uiPriority w:val="6"/>
    <w:semiHidden/>
    <w:qFormat/>
    <w:rsid w:val="00887C52"/>
    <w:pPr>
      <w:numPr>
        <w:numId w:val="16"/>
      </w:numPr>
      <w:tabs>
        <w:tab w:val="clear" w:pos="1985"/>
      </w:tabs>
    </w:pPr>
    <w:rPr>
      <w:noProof/>
      <w:lang w:val="en-GB" w:eastAsia="en-GB"/>
    </w:rPr>
  </w:style>
  <w:style w:type="paragraph" w:customStyle="1" w:styleId="Lista1">
    <w:name w:val="Lista (1)"/>
    <w:basedOn w:val="ListaA"/>
    <w:uiPriority w:val="11"/>
    <w:qFormat/>
    <w:rsid w:val="00044B61"/>
    <w:pPr>
      <w:numPr>
        <w:ilvl w:val="2"/>
        <w:numId w:val="18"/>
      </w:numPr>
    </w:pPr>
  </w:style>
  <w:style w:type="character" w:customStyle="1" w:styleId="SidhuvudChar">
    <w:name w:val="Sidhuvud Char"/>
    <w:basedOn w:val="Standardstycketeckensnitt"/>
    <w:link w:val="Sidhuvud"/>
    <w:uiPriority w:val="99"/>
    <w:rsid w:val="00AD3B7A"/>
    <w:rPr>
      <w:sz w:val="24"/>
    </w:rPr>
  </w:style>
  <w:style w:type="paragraph" w:customStyle="1" w:styleId="Dokumentrubrik">
    <w:name w:val="Dokumentrubrik"/>
    <w:next w:val="Normal"/>
    <w:uiPriority w:val="14"/>
    <w:qFormat/>
    <w:rsid w:val="00006867"/>
    <w:pPr>
      <w:keepNext/>
      <w:spacing w:after="120" w:line="288" w:lineRule="auto"/>
    </w:pPr>
    <w:rPr>
      <w:rFonts w:ascii="Arial" w:hAnsi="Arial" w:cs="Arial"/>
      <w:b/>
      <w:bCs/>
      <w:kern w:val="32"/>
      <w:sz w:val="26"/>
      <w:szCs w:val="26"/>
    </w:rPr>
  </w:style>
  <w:style w:type="character" w:customStyle="1" w:styleId="BrdtextChar">
    <w:name w:val="Brödtext Char"/>
    <w:link w:val="Brdtext"/>
    <w:rsid w:val="00EC4033"/>
    <w:rPr>
      <w:sz w:val="22"/>
    </w:rPr>
  </w:style>
  <w:style w:type="numbering" w:customStyle="1" w:styleId="RoschierNumberedList">
    <w:name w:val="Roschier Numbered List"/>
    <w:uiPriority w:val="99"/>
    <w:rsid w:val="007B1EC8"/>
    <w:pPr>
      <w:numPr>
        <w:numId w:val="20"/>
      </w:numPr>
    </w:pPr>
  </w:style>
  <w:style w:type="paragraph" w:customStyle="1" w:styleId="NumberedList">
    <w:name w:val="Numbered List"/>
    <w:basedOn w:val="Brdtext"/>
    <w:qFormat/>
    <w:rsid w:val="007B1EC8"/>
    <w:pPr>
      <w:numPr>
        <w:numId w:val="21"/>
      </w:numPr>
      <w:tabs>
        <w:tab w:val="num" w:pos="360"/>
      </w:tabs>
      <w:spacing w:after="240" w:line="240" w:lineRule="auto"/>
      <w:ind w:left="0" w:firstLine="0"/>
      <w:jc w:val="both"/>
    </w:pPr>
    <w:rPr>
      <w:rFonts w:ascii="Calibri" w:eastAsia="Calibri" w:hAnsi="Calibri"/>
      <w:szCs w:val="22"/>
      <w:lang w:val="en-US" w:eastAsia="en-US"/>
    </w:rPr>
  </w:style>
  <w:style w:type="paragraph" w:customStyle="1" w:styleId="NumberedListIndent">
    <w:name w:val="Numbered List Indent"/>
    <w:basedOn w:val="Brdtext"/>
    <w:qFormat/>
    <w:rsid w:val="007B1EC8"/>
    <w:pPr>
      <w:numPr>
        <w:ilvl w:val="1"/>
        <w:numId w:val="21"/>
      </w:numPr>
      <w:spacing w:after="240" w:line="240" w:lineRule="auto"/>
      <w:jc w:val="both"/>
    </w:pPr>
    <w:rPr>
      <w:rFonts w:ascii="Calibri" w:eastAsia="Calibri" w:hAnsi="Calibri"/>
      <w:szCs w:val="22"/>
      <w:lang w:val="en-US" w:eastAsia="en-US"/>
    </w:rPr>
  </w:style>
  <w:style w:type="character" w:styleId="Olstomnmnande">
    <w:name w:val="Unresolved Mention"/>
    <w:basedOn w:val="Standardstycketeckensnitt"/>
    <w:uiPriority w:val="99"/>
    <w:semiHidden/>
    <w:unhideWhenUsed/>
    <w:rsid w:val="00D66BE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2254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becka.eidenert@sbsstudent.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GDA">
  <a:themeElements>
    <a:clrScheme name="GDA">
      <a:dk1>
        <a:srgbClr val="666666"/>
      </a:dk1>
      <a:lt1>
        <a:sysClr val="window" lastClr="FFFFFF"/>
      </a:lt1>
      <a:dk2>
        <a:srgbClr val="015291"/>
      </a:dk2>
      <a:lt2>
        <a:srgbClr val="80A3C9"/>
      </a:lt2>
      <a:accent1>
        <a:srgbClr val="142951"/>
      </a:accent1>
      <a:accent2>
        <a:srgbClr val="7E9FC7"/>
      </a:accent2>
      <a:accent3>
        <a:srgbClr val="000000"/>
      </a:accent3>
      <a:accent4>
        <a:srgbClr val="004D88"/>
      </a:accent4>
      <a:accent5>
        <a:srgbClr val="CCCCCC"/>
      </a:accent5>
      <a:accent6>
        <a:srgbClr val="5FD764"/>
      </a:accent6>
      <a:hlink>
        <a:srgbClr val="6E8CBA"/>
      </a:hlink>
      <a:folHlink>
        <a:srgbClr val="1E506E"/>
      </a:folHlink>
    </a:clrScheme>
    <a:fontScheme name="GDA">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0FD191-6ABF-43EA-A38B-93BF3DBD7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358</Words>
  <Characters>1901</Characters>
  <Application>Microsoft Office Word</Application>
  <DocSecurity>0</DocSecurity>
  <Lines>15</Lines>
  <Paragraphs>4</Paragraphs>
  <ScaleCrop>false</ScaleCrop>
  <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2021-05-17T09:53:00Z</dcterms:created>
  <dcterms:modified xsi:type="dcterms:W3CDTF">2021-05-17T09:53:00Z</dcterms:modified>
</cp:coreProperties>
</file>